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CellMar>
          <w:left w:w="0" w:type="dxa"/>
          <w:right w:w="0" w:type="dxa"/>
        </w:tblCellMar>
        <w:tblLook w:val="0000" w:firstRow="0" w:lastRow="0" w:firstColumn="0" w:lastColumn="0" w:noHBand="0" w:noVBand="0"/>
      </w:tblPr>
      <w:tblGrid>
        <w:gridCol w:w="4068"/>
        <w:gridCol w:w="5880"/>
      </w:tblGrid>
      <w:tr w:rsidR="004B6D18" w:rsidRPr="004B6D18" w:rsidTr="00735E11">
        <w:tc>
          <w:tcPr>
            <w:tcW w:w="4068" w:type="dxa"/>
          </w:tcPr>
          <w:p w:rsidR="00850C0C" w:rsidRPr="004B6D18" w:rsidRDefault="00850C0C" w:rsidP="00850C0C">
            <w:pPr>
              <w:keepNext/>
              <w:outlineLvl w:val="0"/>
              <w:rPr>
                <w:sz w:val="26"/>
                <w:szCs w:val="26"/>
              </w:rPr>
            </w:pPr>
            <w:r w:rsidRPr="004B6D18">
              <w:rPr>
                <w:sz w:val="26"/>
                <w:szCs w:val="26"/>
                <w:lang w:val="pt-BR"/>
              </w:rPr>
              <w:t xml:space="preserve">      </w:t>
            </w:r>
            <w:r w:rsidRPr="004B6D18">
              <w:rPr>
                <w:sz w:val="26"/>
                <w:szCs w:val="26"/>
              </w:rPr>
              <w:t>UBND TỈNH ĐỒNG THÁP</w:t>
            </w:r>
          </w:p>
        </w:tc>
        <w:tc>
          <w:tcPr>
            <w:tcW w:w="5880" w:type="dxa"/>
          </w:tcPr>
          <w:p w:rsidR="00850C0C" w:rsidRPr="004B6D18" w:rsidRDefault="00850C0C" w:rsidP="00850C0C">
            <w:pPr>
              <w:jc w:val="center"/>
              <w:rPr>
                <w:b/>
                <w:sz w:val="26"/>
                <w:szCs w:val="26"/>
                <w:lang w:val="en-GB" w:eastAsia="en-GB"/>
              </w:rPr>
            </w:pPr>
            <w:r w:rsidRPr="004B6D18">
              <w:rPr>
                <w:b/>
                <w:sz w:val="26"/>
                <w:szCs w:val="26"/>
                <w:lang w:val="en-GB" w:eastAsia="en-GB"/>
              </w:rPr>
              <w:t xml:space="preserve">CỘNG HOÀ XÃ HỘI CHỦ NGHĨA VIỆT </w:t>
            </w:r>
            <w:smartTag w:uri="urn:schemas-microsoft-com:office:smarttags" w:element="place">
              <w:smartTag w:uri="urn:schemas-microsoft-com:office:smarttags" w:element="country-region">
                <w:r w:rsidRPr="004B6D18">
                  <w:rPr>
                    <w:b/>
                    <w:sz w:val="26"/>
                    <w:szCs w:val="26"/>
                    <w:lang w:val="en-GB" w:eastAsia="en-GB"/>
                  </w:rPr>
                  <w:t>NAM</w:t>
                </w:r>
              </w:smartTag>
            </w:smartTag>
          </w:p>
        </w:tc>
      </w:tr>
      <w:tr w:rsidR="004B6D18" w:rsidRPr="004B6D18" w:rsidTr="00206B6F">
        <w:tc>
          <w:tcPr>
            <w:tcW w:w="4068" w:type="dxa"/>
          </w:tcPr>
          <w:p w:rsidR="00850C0C" w:rsidRPr="004B6D18" w:rsidRDefault="00850C0C" w:rsidP="00850C0C">
            <w:pPr>
              <w:rPr>
                <w:b/>
                <w:lang w:val="en-GB" w:eastAsia="en-GB"/>
              </w:rPr>
            </w:pPr>
            <w:r w:rsidRPr="004B6D18">
              <w:rPr>
                <w:b/>
                <w:lang w:val="en-GB" w:eastAsia="en-GB"/>
              </w:rPr>
              <w:t>SỞ GIÁO DỤC VÀ ĐÀO TẠO</w:t>
            </w:r>
          </w:p>
        </w:tc>
        <w:tc>
          <w:tcPr>
            <w:tcW w:w="5880" w:type="dxa"/>
          </w:tcPr>
          <w:p w:rsidR="00850C0C" w:rsidRPr="004B6D18" w:rsidRDefault="00850C0C" w:rsidP="00850C0C">
            <w:pPr>
              <w:jc w:val="center"/>
              <w:rPr>
                <w:b/>
                <w:lang w:val="en-GB" w:eastAsia="en-GB"/>
              </w:rPr>
            </w:pPr>
            <w:r w:rsidRPr="004B6D18">
              <w:rPr>
                <w:b/>
                <w:lang w:val="en-GB" w:eastAsia="en-GB"/>
              </w:rPr>
              <w:t xml:space="preserve"> Độc lập - Tự do - Hạnh phúc</w:t>
            </w:r>
          </w:p>
        </w:tc>
      </w:tr>
      <w:tr w:rsidR="004B6D18" w:rsidRPr="004B6D18" w:rsidTr="00206B6F">
        <w:tc>
          <w:tcPr>
            <w:tcW w:w="4068" w:type="dxa"/>
          </w:tcPr>
          <w:p w:rsidR="00850C0C" w:rsidRPr="004B6D18" w:rsidRDefault="00850C0C" w:rsidP="00850C0C">
            <w:pPr>
              <w:jc w:val="center"/>
              <w:rPr>
                <w:sz w:val="26"/>
                <w:szCs w:val="26"/>
                <w:lang w:val="en-GB" w:eastAsia="en-GB"/>
              </w:rPr>
            </w:pPr>
            <w:r w:rsidRPr="004B6D18">
              <w:rPr>
                <w:noProof/>
                <w:sz w:val="26"/>
                <w:szCs w:val="26"/>
              </w:rPr>
              <mc:AlternateContent>
                <mc:Choice Requires="wps">
                  <w:drawing>
                    <wp:anchor distT="0" distB="0" distL="114300" distR="114300" simplePos="0" relativeHeight="251660800" behindDoc="0" locked="0" layoutInCell="1" allowOverlap="1" wp14:anchorId="5D5A7F5D" wp14:editId="73D5081F">
                      <wp:simplePos x="0" y="0"/>
                      <wp:positionH relativeFrom="column">
                        <wp:posOffset>685800</wp:posOffset>
                      </wp:positionH>
                      <wp:positionV relativeFrom="paragraph">
                        <wp:posOffset>62865</wp:posOffset>
                      </wp:positionV>
                      <wp:extent cx="965200" cy="0"/>
                      <wp:effectExtent l="7620" t="5715" r="8255" b="1333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28EA6BC" id="Line 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95pt" to="130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9BFwIAADE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"/>
                  </w:pict>
                </mc:Fallback>
              </mc:AlternateContent>
            </w:r>
          </w:p>
        </w:tc>
        <w:tc>
          <w:tcPr>
            <w:tcW w:w="5880" w:type="dxa"/>
          </w:tcPr>
          <w:p w:rsidR="00850C0C" w:rsidRPr="004B6D18" w:rsidRDefault="00850C0C" w:rsidP="00850C0C">
            <w:pPr>
              <w:rPr>
                <w:sz w:val="26"/>
                <w:szCs w:val="26"/>
                <w:lang w:val="en-GB" w:eastAsia="en-GB"/>
              </w:rPr>
            </w:pPr>
            <w:r w:rsidRPr="004B6D18">
              <w:rPr>
                <w:noProof/>
                <w:sz w:val="26"/>
                <w:szCs w:val="26"/>
              </w:rPr>
              <mc:AlternateContent>
                <mc:Choice Requires="wps">
                  <w:drawing>
                    <wp:anchor distT="0" distB="0" distL="114300" distR="114300" simplePos="0" relativeHeight="251661824" behindDoc="0" locked="0" layoutInCell="1" allowOverlap="1" wp14:anchorId="4EA57855" wp14:editId="3D064473">
                      <wp:simplePos x="0" y="0"/>
                      <wp:positionH relativeFrom="column">
                        <wp:posOffset>769620</wp:posOffset>
                      </wp:positionH>
                      <wp:positionV relativeFrom="paragraph">
                        <wp:posOffset>62865</wp:posOffset>
                      </wp:positionV>
                      <wp:extent cx="2133600" cy="0"/>
                      <wp:effectExtent l="7620" t="5715" r="11430" b="1333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0BDE533"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4.95pt" to="228.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Gb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KByOsvF4m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"/>
                  </w:pict>
                </mc:Fallback>
              </mc:AlternateContent>
            </w:r>
            <w:r w:rsidRPr="004B6D18">
              <w:rPr>
                <w:sz w:val="26"/>
                <w:szCs w:val="26"/>
                <w:lang w:val="en-GB" w:eastAsia="en-GB"/>
              </w:rPr>
              <w:t xml:space="preserve">                                                                       </w:t>
            </w:r>
          </w:p>
        </w:tc>
      </w:tr>
      <w:tr w:rsidR="00257A29" w:rsidRPr="004B6D18" w:rsidTr="00206B6F">
        <w:tc>
          <w:tcPr>
            <w:tcW w:w="4068" w:type="dxa"/>
          </w:tcPr>
          <w:p w:rsidR="00850C0C" w:rsidRPr="004B6D18" w:rsidRDefault="00850C0C" w:rsidP="002D1907">
            <w:pPr>
              <w:spacing w:after="120"/>
              <w:rPr>
                <w:sz w:val="26"/>
                <w:szCs w:val="26"/>
                <w:lang w:val="en-GB" w:eastAsia="en-GB"/>
              </w:rPr>
            </w:pPr>
            <w:r w:rsidRPr="004B6D18">
              <w:rPr>
                <w:sz w:val="26"/>
                <w:szCs w:val="26"/>
                <w:lang w:val="en-GB" w:eastAsia="en-GB"/>
              </w:rPr>
              <w:t xml:space="preserve">         Số:  </w:t>
            </w:r>
            <w:r w:rsidR="002D1907">
              <w:rPr>
                <w:sz w:val="26"/>
                <w:szCs w:val="26"/>
                <w:lang w:val="en-GB" w:eastAsia="en-GB"/>
              </w:rPr>
              <w:t>37</w:t>
            </w:r>
            <w:r w:rsidRPr="004B6D18">
              <w:rPr>
                <w:sz w:val="26"/>
                <w:szCs w:val="26"/>
                <w:lang w:val="en-GB" w:eastAsia="en-GB"/>
              </w:rPr>
              <w:t>/HD-SGDĐT</w:t>
            </w:r>
          </w:p>
        </w:tc>
        <w:tc>
          <w:tcPr>
            <w:tcW w:w="5880" w:type="dxa"/>
          </w:tcPr>
          <w:p w:rsidR="00850C0C" w:rsidRPr="004B6D18" w:rsidRDefault="00850C0C" w:rsidP="002D1907">
            <w:pPr>
              <w:keepNext/>
              <w:jc w:val="center"/>
              <w:outlineLvl w:val="3"/>
              <w:rPr>
                <w:i/>
                <w:sz w:val="26"/>
                <w:szCs w:val="26"/>
              </w:rPr>
            </w:pPr>
            <w:r w:rsidRPr="004B6D18">
              <w:rPr>
                <w:i/>
                <w:sz w:val="26"/>
                <w:szCs w:val="26"/>
              </w:rPr>
              <w:t>Đồng Tháp, ngày</w:t>
            </w:r>
            <w:r w:rsidR="002D1907">
              <w:rPr>
                <w:i/>
                <w:sz w:val="26"/>
                <w:szCs w:val="26"/>
              </w:rPr>
              <w:t xml:space="preserve"> 11 </w:t>
            </w:r>
            <w:r w:rsidRPr="004B6D18">
              <w:rPr>
                <w:i/>
                <w:sz w:val="26"/>
                <w:szCs w:val="26"/>
              </w:rPr>
              <w:t xml:space="preserve">tháng </w:t>
            </w:r>
            <w:r w:rsidR="00CD69A4" w:rsidRPr="004B6D18">
              <w:rPr>
                <w:i/>
                <w:sz w:val="26"/>
                <w:szCs w:val="26"/>
              </w:rPr>
              <w:t>3</w:t>
            </w:r>
            <w:r w:rsidRPr="004B6D18">
              <w:rPr>
                <w:i/>
                <w:sz w:val="26"/>
                <w:szCs w:val="26"/>
              </w:rPr>
              <w:t xml:space="preserve"> năm 2021</w:t>
            </w:r>
          </w:p>
        </w:tc>
      </w:tr>
    </w:tbl>
    <w:p w:rsidR="00C95575" w:rsidRPr="004B6D18" w:rsidRDefault="00C95575" w:rsidP="00206B6F">
      <w:pPr>
        <w:jc w:val="center"/>
        <w:rPr>
          <w:b/>
          <w:lang w:val="vi-VN"/>
        </w:rPr>
      </w:pPr>
    </w:p>
    <w:p w:rsidR="00653BC6" w:rsidRPr="004B6D18" w:rsidRDefault="004B67AE" w:rsidP="00206B6F">
      <w:pPr>
        <w:jc w:val="center"/>
        <w:rPr>
          <w:b/>
          <w:lang w:val="vi-VN"/>
        </w:rPr>
      </w:pPr>
      <w:r w:rsidRPr="004B6D18">
        <w:rPr>
          <w:b/>
          <w:lang w:val="vi-VN"/>
        </w:rPr>
        <w:t>HƯỚNG DẪN</w:t>
      </w:r>
    </w:p>
    <w:p w:rsidR="006314BF" w:rsidRPr="004B6D18" w:rsidRDefault="000C0983" w:rsidP="00206B6F">
      <w:pPr>
        <w:jc w:val="center"/>
        <w:rPr>
          <w:b/>
        </w:rPr>
      </w:pPr>
      <w:r w:rsidRPr="004B6D18">
        <w:rPr>
          <w:b/>
        </w:rPr>
        <w:t xml:space="preserve">Lựa chọn </w:t>
      </w:r>
      <w:r w:rsidR="00570DB9" w:rsidRPr="004B6D18">
        <w:rPr>
          <w:b/>
          <w:lang w:val="vi-VN"/>
        </w:rPr>
        <w:t>sách giáo khoa</w:t>
      </w:r>
      <w:r w:rsidR="003C1D00" w:rsidRPr="004B6D18">
        <w:rPr>
          <w:b/>
          <w:lang w:val="vi-VN"/>
        </w:rPr>
        <w:t xml:space="preserve"> </w:t>
      </w:r>
      <w:r w:rsidR="0012324A" w:rsidRPr="004B6D18">
        <w:rPr>
          <w:b/>
        </w:rPr>
        <w:t>cấp Tiểu học</w:t>
      </w:r>
      <w:r w:rsidR="00206B6F" w:rsidRPr="004B6D18">
        <w:rPr>
          <w:b/>
        </w:rPr>
        <w:t xml:space="preserve"> kể từ năm học 2021 - 2022</w:t>
      </w:r>
    </w:p>
    <w:p w:rsidR="00653BC6" w:rsidRPr="004B6D18" w:rsidRDefault="006314BF">
      <w:pPr>
        <w:jc w:val="center"/>
        <w:rPr>
          <w:b/>
        </w:rPr>
      </w:pPr>
      <w:r w:rsidRPr="004B6D18">
        <w:rPr>
          <w:b/>
        </w:rPr>
        <w:t xml:space="preserve"> </w:t>
      </w:r>
      <w:r w:rsidR="00411369" w:rsidRPr="004B6D18">
        <w:rPr>
          <w:b/>
          <w:noProof/>
        </w:rPr>
        <mc:AlternateContent>
          <mc:Choice Requires="wps">
            <w:drawing>
              <wp:anchor distT="0" distB="0" distL="114300" distR="114300" simplePos="0" relativeHeight="251656704" behindDoc="0" locked="0" layoutInCell="1" allowOverlap="1" wp14:anchorId="347CB503" wp14:editId="2F3907A3">
                <wp:simplePos x="0" y="0"/>
                <wp:positionH relativeFrom="column">
                  <wp:posOffset>2171700</wp:posOffset>
                </wp:positionH>
                <wp:positionV relativeFrom="paragraph">
                  <wp:posOffset>57150</wp:posOffset>
                </wp:positionV>
                <wp:extent cx="1411605" cy="0"/>
                <wp:effectExtent l="13335" t="7620" r="1333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F1B4755"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5pt" to="282.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S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"/>
            </w:pict>
          </mc:Fallback>
        </mc:AlternateContent>
      </w:r>
    </w:p>
    <w:p w:rsidR="000C0983" w:rsidRPr="004B6D18" w:rsidRDefault="000C0983" w:rsidP="004B6D18">
      <w:pPr>
        <w:spacing w:before="120" w:after="120"/>
        <w:ind w:firstLine="720"/>
        <w:jc w:val="both"/>
        <w:rPr>
          <w:b/>
          <w:lang w:val="vi-VN"/>
        </w:rPr>
      </w:pPr>
      <w:r w:rsidRPr="004B6D18">
        <w:rPr>
          <w:b/>
        </w:rPr>
        <w:t xml:space="preserve">A. CĂN CỨ XÂY DỰNG </w:t>
      </w:r>
      <w:r w:rsidR="003C38E3" w:rsidRPr="004B6D18">
        <w:rPr>
          <w:b/>
          <w:lang w:val="vi-VN"/>
        </w:rPr>
        <w:t>HƯỚNG DẪN</w:t>
      </w:r>
    </w:p>
    <w:p w:rsidR="0015434C" w:rsidRPr="004B6D18" w:rsidRDefault="0015434C" w:rsidP="004B6D18">
      <w:pPr>
        <w:widowControl w:val="0"/>
        <w:autoSpaceDE w:val="0"/>
        <w:autoSpaceDN w:val="0"/>
        <w:adjustRightInd w:val="0"/>
        <w:snapToGrid w:val="0"/>
        <w:spacing w:before="120" w:after="120"/>
        <w:ind w:firstLine="720"/>
        <w:jc w:val="both"/>
      </w:pPr>
      <w:r w:rsidRPr="004B6D18">
        <w:t xml:space="preserve">Nghị quyết </w:t>
      </w:r>
      <w:r w:rsidR="00645446" w:rsidRPr="004B6D18">
        <w:rPr>
          <w:lang w:val="vi-VN"/>
        </w:rPr>
        <w:t xml:space="preserve">số </w:t>
      </w:r>
      <w:r w:rsidRPr="004B6D18">
        <w:t>88/2014/QH13 ngày 28 tháng 11 năm 2014 của Quốc</w:t>
      </w:r>
      <w:r w:rsidRPr="004B6D18">
        <w:rPr>
          <w:lang w:val="vi-VN"/>
        </w:rPr>
        <w:t xml:space="preserve"> </w:t>
      </w:r>
      <w:r w:rsidRPr="004B6D18">
        <w:t xml:space="preserve">hội Nước Cộng hòa xã hội chủ nghĩa Việt Nam về đổi mới chương trình, </w:t>
      </w:r>
      <w:r w:rsidR="00570DB9" w:rsidRPr="004B6D18">
        <w:rPr>
          <w:lang w:val="vi-VN"/>
        </w:rPr>
        <w:t>sách giáo khoa</w:t>
      </w:r>
      <w:r w:rsidR="00645446" w:rsidRPr="004B6D18">
        <w:rPr>
          <w:lang w:val="vi-VN"/>
        </w:rPr>
        <w:t xml:space="preserve"> (SGK)</w:t>
      </w:r>
      <w:r w:rsidRPr="004B6D18">
        <w:t xml:space="preserve"> giáo dục phổ thông; Nghị quyết số 51/2017/NQ14 ngày 21 tháng 11 năm</w:t>
      </w:r>
      <w:r w:rsidRPr="004B6D18">
        <w:rPr>
          <w:lang w:val="vi-VN"/>
        </w:rPr>
        <w:t xml:space="preserve"> </w:t>
      </w:r>
      <w:r w:rsidRPr="004B6D18">
        <w:t>2017 của Quốc hội Nước Cộng hòa xã hội chủ nghĩa Việt Nam điều chỉnh lộ trình</w:t>
      </w:r>
      <w:r w:rsidRPr="004B6D18">
        <w:rPr>
          <w:lang w:val="vi-VN"/>
        </w:rPr>
        <w:t xml:space="preserve"> </w:t>
      </w:r>
      <w:r w:rsidRPr="004B6D18">
        <w:t xml:space="preserve">thực hiện chương trình, </w:t>
      </w:r>
      <w:r w:rsidR="00645446" w:rsidRPr="004B6D18">
        <w:rPr>
          <w:lang w:val="vi-VN"/>
        </w:rPr>
        <w:t>SGK</w:t>
      </w:r>
      <w:r w:rsidRPr="004B6D18">
        <w:t xml:space="preserve"> giáo dục phổ thông mới theo Nghị quyết số</w:t>
      </w:r>
      <w:r w:rsidRPr="004B6D18">
        <w:rPr>
          <w:lang w:val="vi-VN"/>
        </w:rPr>
        <w:t xml:space="preserve"> </w:t>
      </w:r>
      <w:r w:rsidRPr="004B6D18">
        <w:t>88/2014/QH13 ngày 28 tháng 11 năm 2014 của Quốc hội về đổi mới chương trình,</w:t>
      </w:r>
      <w:r w:rsidRPr="004B6D18">
        <w:rPr>
          <w:lang w:val="vi-VN"/>
        </w:rPr>
        <w:t xml:space="preserve"> </w:t>
      </w:r>
      <w:r w:rsidR="00645446" w:rsidRPr="004B6D18">
        <w:rPr>
          <w:lang w:val="vi-VN"/>
        </w:rPr>
        <w:t>SGK</w:t>
      </w:r>
      <w:r w:rsidRPr="004B6D18">
        <w:t xml:space="preserve"> giáo dục phổ thông;</w:t>
      </w:r>
      <w:r w:rsidR="00A02B3A" w:rsidRPr="004B6D18">
        <w:rPr>
          <w:i/>
          <w:iCs/>
          <w:lang w:val="vi-VN"/>
        </w:rPr>
        <w:t xml:space="preserve"> </w:t>
      </w:r>
      <w:r w:rsidR="00A02B3A" w:rsidRPr="004B6D18">
        <w:rPr>
          <w:iCs/>
          <w:lang w:val="vi-VN"/>
        </w:rPr>
        <w:t>Luật Giáo dục ngày 14 tháng 6 năm 20</w:t>
      </w:r>
      <w:r w:rsidR="00A02B3A" w:rsidRPr="004B6D18">
        <w:rPr>
          <w:iCs/>
        </w:rPr>
        <w:t>19;</w:t>
      </w:r>
    </w:p>
    <w:p w:rsidR="000C0983" w:rsidRPr="004B6D18" w:rsidRDefault="000C0983" w:rsidP="004B6D18">
      <w:pPr>
        <w:spacing w:before="120" w:after="120"/>
        <w:ind w:firstLine="720"/>
        <w:jc w:val="both"/>
        <w:rPr>
          <w:lang w:val="vi-VN"/>
        </w:rPr>
      </w:pPr>
      <w:r w:rsidRPr="004B6D18">
        <w:t>Thông tư số 32/2018/TT-BGDĐT ngày 26 tháng 12 năm 2018 của Bộ trưởng Bộ Giáo dục và Đào tạo</w:t>
      </w:r>
      <w:r w:rsidR="00BB5329" w:rsidRPr="004B6D18">
        <w:t xml:space="preserve"> (GDĐT)</w:t>
      </w:r>
      <w:r w:rsidRPr="004B6D18">
        <w:t xml:space="preserve"> về việc ban hành </w:t>
      </w:r>
      <w:r w:rsidR="00DF7310" w:rsidRPr="004B6D18">
        <w:t>Chương trình giáo dục phổ thông</w:t>
      </w:r>
      <w:r w:rsidR="00DF7310" w:rsidRPr="004B6D18">
        <w:rPr>
          <w:lang w:val="vi-VN"/>
        </w:rPr>
        <w:t>;</w:t>
      </w:r>
    </w:p>
    <w:p w:rsidR="004577C3" w:rsidRPr="004B6D18" w:rsidRDefault="004577C3" w:rsidP="004B6D18">
      <w:pPr>
        <w:shd w:val="clear" w:color="auto" w:fill="FFFFFF"/>
        <w:spacing w:before="120" w:after="120"/>
        <w:ind w:firstLine="720"/>
        <w:jc w:val="both"/>
      </w:pPr>
      <w:r w:rsidRPr="004B6D18">
        <w:rPr>
          <w:iCs/>
          <w:lang w:val="vi-VN"/>
        </w:rPr>
        <w:t xml:space="preserve">Thông tư số </w:t>
      </w:r>
      <w:r w:rsidRPr="004B6D18">
        <w:rPr>
          <w:iCs/>
        </w:rPr>
        <w:t>25</w:t>
      </w:r>
      <w:r w:rsidRPr="004B6D18">
        <w:rPr>
          <w:iCs/>
          <w:lang w:val="vi-VN"/>
        </w:rPr>
        <w:t xml:space="preserve">/2020/TT-BGDĐT ngày </w:t>
      </w:r>
      <w:r w:rsidRPr="004B6D18">
        <w:rPr>
          <w:iCs/>
        </w:rPr>
        <w:t xml:space="preserve">26 tháng 8 năm </w:t>
      </w:r>
      <w:r w:rsidRPr="004B6D18">
        <w:rPr>
          <w:iCs/>
          <w:lang w:val="vi-VN"/>
        </w:rPr>
        <w:t xml:space="preserve">2020 của Bộ </w:t>
      </w:r>
      <w:r w:rsidR="00A02B3A" w:rsidRPr="004B6D18">
        <w:t>GDĐT</w:t>
      </w:r>
      <w:r w:rsidRPr="004B6D18">
        <w:rPr>
          <w:iCs/>
          <w:lang w:val="vi-VN"/>
        </w:rPr>
        <w:t xml:space="preserve"> về việc hướng dẫn việc lựa chọn </w:t>
      </w:r>
      <w:r w:rsidR="00C20B4E" w:rsidRPr="004B6D18">
        <w:rPr>
          <w:iCs/>
          <w:lang w:val="en-GB"/>
        </w:rPr>
        <w:t>SGK</w:t>
      </w:r>
      <w:r w:rsidRPr="004B6D18">
        <w:rPr>
          <w:iCs/>
          <w:lang w:val="vi-VN"/>
        </w:rPr>
        <w:t xml:space="preserve"> trong cơ sở giáo dục phổ thông</w:t>
      </w:r>
      <w:r w:rsidR="00B60852" w:rsidRPr="004B6D18">
        <w:rPr>
          <w:iCs/>
        </w:rPr>
        <w:t xml:space="preserve"> (</w:t>
      </w:r>
      <w:r w:rsidR="00B60852" w:rsidRPr="004B6D18">
        <w:rPr>
          <w:iCs/>
          <w:lang w:val="vi-VN"/>
        </w:rPr>
        <w:t xml:space="preserve">Thông tư số </w:t>
      </w:r>
      <w:r w:rsidR="00B60852" w:rsidRPr="004B6D18">
        <w:rPr>
          <w:iCs/>
        </w:rPr>
        <w:t>25</w:t>
      </w:r>
      <w:r w:rsidR="00B60852" w:rsidRPr="004B6D18">
        <w:rPr>
          <w:iCs/>
          <w:lang w:val="vi-VN"/>
        </w:rPr>
        <w:t>/2020/TT-BGDĐT</w:t>
      </w:r>
      <w:r w:rsidR="00B60852" w:rsidRPr="004B6D18">
        <w:rPr>
          <w:iCs/>
        </w:rPr>
        <w:t>)</w:t>
      </w:r>
      <w:r w:rsidRPr="004B6D18">
        <w:rPr>
          <w:iCs/>
          <w:lang w:val="vi-VN"/>
        </w:rPr>
        <w:t>;</w:t>
      </w:r>
    </w:p>
    <w:p w:rsidR="00FF42EE" w:rsidRPr="004B6D18" w:rsidRDefault="00FF42EE" w:rsidP="004B6D18">
      <w:pPr>
        <w:spacing w:before="120" w:after="120"/>
        <w:ind w:firstLine="720"/>
        <w:jc w:val="both"/>
        <w:rPr>
          <w:lang w:val="vi-VN"/>
        </w:rPr>
      </w:pPr>
      <w:r w:rsidRPr="004B6D18">
        <w:rPr>
          <w:lang w:val="vi-VN"/>
        </w:rPr>
        <w:t xml:space="preserve">Quyết </w:t>
      </w:r>
      <w:r w:rsidR="007517CA" w:rsidRPr="004B6D18">
        <w:rPr>
          <w:lang w:val="vi-VN"/>
        </w:rPr>
        <w:t>định số 16/2019/QĐ-UBND ngày 15</w:t>
      </w:r>
      <w:r w:rsidR="007517CA" w:rsidRPr="004B6D18">
        <w:rPr>
          <w:lang w:val="en-GB"/>
        </w:rPr>
        <w:t xml:space="preserve"> tháng </w:t>
      </w:r>
      <w:r w:rsidRPr="004B6D18">
        <w:rPr>
          <w:lang w:val="vi-VN"/>
        </w:rPr>
        <w:t>8</w:t>
      </w:r>
      <w:r w:rsidR="007517CA" w:rsidRPr="004B6D18">
        <w:rPr>
          <w:lang w:val="en-GB"/>
        </w:rPr>
        <w:t xml:space="preserve"> năm </w:t>
      </w:r>
      <w:r w:rsidRPr="004B6D18">
        <w:rPr>
          <w:lang w:val="vi-VN"/>
        </w:rPr>
        <w:t xml:space="preserve">2019 của </w:t>
      </w:r>
      <w:r w:rsidR="00894471" w:rsidRPr="004B6D18">
        <w:rPr>
          <w:lang w:val="vi-VN"/>
        </w:rPr>
        <w:t>Uỷ ban nhân dân</w:t>
      </w:r>
      <w:r w:rsidRPr="004B6D18">
        <w:rPr>
          <w:lang w:val="vi-VN"/>
        </w:rPr>
        <w:t xml:space="preserve"> (UBND) tỉnh Đồng Tháp về việc ban hành Quy định phân cấp, phân công về quản </w:t>
      </w:r>
      <w:r w:rsidR="00B02AE2" w:rsidRPr="004B6D18">
        <w:rPr>
          <w:lang w:val="vi-VN"/>
        </w:rPr>
        <w:t>lý</w:t>
      </w:r>
      <w:r w:rsidRPr="004B6D18">
        <w:rPr>
          <w:lang w:val="vi-VN"/>
        </w:rPr>
        <w:t xml:space="preserve"> tổ chức bộ máy và cán bộ, công chức, viên chức, người lao động trong cơ quan hành chính, đơn vị sự nghiệp công lập, các Hội trên địa bàn tỉnh Đồng Tháp;</w:t>
      </w:r>
    </w:p>
    <w:p w:rsidR="004A032B" w:rsidRPr="004B6D18" w:rsidRDefault="00DF7310" w:rsidP="004B6D18">
      <w:pPr>
        <w:spacing w:before="120" w:after="120"/>
        <w:ind w:firstLine="720"/>
        <w:jc w:val="both"/>
        <w:rPr>
          <w:lang w:val="vi-VN"/>
        </w:rPr>
      </w:pPr>
      <w:r w:rsidRPr="004B6D18">
        <w:rPr>
          <w:lang w:val="vi-VN"/>
        </w:rPr>
        <w:t xml:space="preserve">Kế hoạch số 170/KH-UBND ngày 18 tháng 7 năm 2019 </w:t>
      </w:r>
      <w:r w:rsidR="004A032B" w:rsidRPr="004B6D18">
        <w:t xml:space="preserve">của </w:t>
      </w:r>
      <w:r w:rsidR="00FF42EE" w:rsidRPr="004B6D18">
        <w:t>UBND</w:t>
      </w:r>
      <w:r w:rsidR="004A032B" w:rsidRPr="004B6D18">
        <w:t xml:space="preserve"> tỉnh Đồng Tháp</w:t>
      </w:r>
      <w:r w:rsidR="00FF42EE" w:rsidRPr="004B6D18">
        <w:rPr>
          <w:lang w:val="vi-VN"/>
        </w:rPr>
        <w:t xml:space="preserve"> về việc </w:t>
      </w:r>
      <w:r w:rsidR="00FF42EE" w:rsidRPr="004B6D18">
        <w:t xml:space="preserve">Triển khai thực hiện đổi mới chương trình, </w:t>
      </w:r>
      <w:r w:rsidR="00645446" w:rsidRPr="004B6D18">
        <w:rPr>
          <w:lang w:val="vi-VN"/>
        </w:rPr>
        <w:t>SGK</w:t>
      </w:r>
      <w:r w:rsidR="00FF42EE" w:rsidRPr="004B6D18">
        <w:t xml:space="preserve"> giáo dục phổ thông</w:t>
      </w:r>
      <w:r w:rsidR="00CD278F" w:rsidRPr="004B6D18">
        <w:rPr>
          <w:lang w:val="vi-VN"/>
        </w:rPr>
        <w:t>;</w:t>
      </w:r>
    </w:p>
    <w:p w:rsidR="00CD278F" w:rsidRPr="004B6D18" w:rsidRDefault="00CD278F" w:rsidP="004B6D18">
      <w:pPr>
        <w:spacing w:before="120" w:after="120"/>
        <w:ind w:firstLine="720"/>
        <w:jc w:val="both"/>
        <w:rPr>
          <w:lang w:val="vi-VN"/>
        </w:rPr>
      </w:pPr>
      <w:r w:rsidRPr="004B6D18">
        <w:rPr>
          <w:rFonts w:eastAsia="Calibri"/>
          <w:lang w:val="vi-VN"/>
        </w:rPr>
        <w:t xml:space="preserve">Quyết định </w:t>
      </w:r>
      <w:r w:rsidR="001C6C87" w:rsidRPr="004B6D18">
        <w:rPr>
          <w:rFonts w:eastAsia="Calibri"/>
          <w:lang w:val="en-GB"/>
        </w:rPr>
        <w:t xml:space="preserve">số 276/QĐ-UBND-HC </w:t>
      </w:r>
      <w:r w:rsidR="00F26460" w:rsidRPr="004B6D18">
        <w:rPr>
          <w:rFonts w:eastAsia="Calibri"/>
          <w:lang w:val="en-GB"/>
        </w:rPr>
        <w:t xml:space="preserve">ngày 10 tháng 3 năm 2021 </w:t>
      </w:r>
      <w:r w:rsidRPr="004B6D18">
        <w:rPr>
          <w:rFonts w:eastAsia="Calibri"/>
          <w:lang w:val="vi-VN"/>
        </w:rPr>
        <w:t>của UBND tỉnh Đồng Tháp về việc ban hành tiêu chí lựa chọn SGK trong cơ sở giáo dục phổ thông.</w:t>
      </w:r>
    </w:p>
    <w:p w:rsidR="00DF1277" w:rsidRPr="004B6D18" w:rsidRDefault="00DF1277" w:rsidP="004B6D18">
      <w:pPr>
        <w:spacing w:before="120" w:after="120"/>
        <w:ind w:firstLine="720"/>
        <w:jc w:val="both"/>
        <w:rPr>
          <w:b/>
        </w:rPr>
      </w:pPr>
      <w:r w:rsidRPr="004B6D18">
        <w:rPr>
          <w:b/>
        </w:rPr>
        <w:t xml:space="preserve">B. NỘI DUNG </w:t>
      </w:r>
    </w:p>
    <w:p w:rsidR="00DF1277" w:rsidRPr="004B6D18" w:rsidRDefault="00DF1277" w:rsidP="004B6D18">
      <w:pPr>
        <w:spacing w:before="120" w:after="120"/>
        <w:ind w:firstLine="720"/>
        <w:jc w:val="both"/>
        <w:rPr>
          <w:b/>
        </w:rPr>
      </w:pPr>
      <w:r w:rsidRPr="004B6D18">
        <w:rPr>
          <w:b/>
        </w:rPr>
        <w:t>I. MỤC TIÊU, YÊU CẦU</w:t>
      </w:r>
    </w:p>
    <w:p w:rsidR="00DF1277" w:rsidRPr="004B6D18" w:rsidRDefault="00DF1277" w:rsidP="004B6D18">
      <w:pPr>
        <w:spacing w:before="120" w:after="120"/>
        <w:ind w:firstLine="720"/>
        <w:jc w:val="both"/>
        <w:rPr>
          <w:b/>
        </w:rPr>
      </w:pPr>
      <w:r w:rsidRPr="004B6D18">
        <w:rPr>
          <w:b/>
        </w:rPr>
        <w:t>1. Mục tiêu</w:t>
      </w:r>
    </w:p>
    <w:p w:rsidR="00DF1277" w:rsidRPr="00C872B6" w:rsidRDefault="00431490" w:rsidP="00C872B6">
      <w:pPr>
        <w:spacing w:before="120" w:after="120"/>
        <w:ind w:firstLine="720"/>
        <w:jc w:val="both"/>
      </w:pPr>
      <w:r w:rsidRPr="004B6D18">
        <w:rPr>
          <w:lang w:val="vi-VN"/>
        </w:rPr>
        <w:t>L</w:t>
      </w:r>
      <w:r w:rsidR="00FF42EE" w:rsidRPr="004B6D18">
        <w:t>ựa</w:t>
      </w:r>
      <w:r w:rsidR="00DF1277" w:rsidRPr="004B6D18">
        <w:t xml:space="preserve"> </w:t>
      </w:r>
      <w:r w:rsidRPr="004B6D18">
        <w:rPr>
          <w:lang w:val="vi-VN"/>
        </w:rPr>
        <w:t xml:space="preserve">chọn 01 </w:t>
      </w:r>
      <w:r w:rsidR="00D34631" w:rsidRPr="004B6D18">
        <w:rPr>
          <w:lang w:val="en-GB"/>
        </w:rPr>
        <w:t xml:space="preserve">hoặc một số </w:t>
      </w:r>
      <w:r w:rsidR="00645446" w:rsidRPr="004B6D18">
        <w:rPr>
          <w:lang w:val="vi-VN"/>
        </w:rPr>
        <w:t>SGK</w:t>
      </w:r>
      <w:r w:rsidR="007D0541" w:rsidRPr="004B6D18">
        <w:rPr>
          <w:lang w:val="vi-VN"/>
        </w:rPr>
        <w:t xml:space="preserve"> </w:t>
      </w:r>
      <w:r w:rsidRPr="004B6D18">
        <w:rPr>
          <w:lang w:val="vi-VN"/>
        </w:rPr>
        <w:t xml:space="preserve">cho mỗi môn học, hoạt động giáo dục </w:t>
      </w:r>
      <w:r w:rsidR="00D34631" w:rsidRPr="004B6D18">
        <w:rPr>
          <w:lang w:val="en-GB"/>
        </w:rPr>
        <w:t xml:space="preserve">ở mỗi khối lớp </w:t>
      </w:r>
      <w:r w:rsidR="00DF1277" w:rsidRPr="004B6D18">
        <w:t xml:space="preserve">phù hợp, thực hiện tốt việc triển khai thực hiện đổi mới chương trình, </w:t>
      </w:r>
      <w:r w:rsidR="007D0541" w:rsidRPr="004B6D18">
        <w:rPr>
          <w:lang w:val="vi-VN"/>
        </w:rPr>
        <w:t>SGK</w:t>
      </w:r>
      <w:r w:rsidR="00DF1277" w:rsidRPr="004B6D18">
        <w:t xml:space="preserve"> giáo </w:t>
      </w:r>
      <w:r w:rsidR="007D0541" w:rsidRPr="004B6D18">
        <w:t>dục phổ thông trên địa bàn tỉnh</w:t>
      </w:r>
      <w:r w:rsidR="007D0541" w:rsidRPr="004B6D18">
        <w:rPr>
          <w:lang w:val="vi-VN"/>
        </w:rPr>
        <w:t xml:space="preserve"> theo đúng </w:t>
      </w:r>
      <w:r w:rsidR="00FF42EE" w:rsidRPr="004B6D18">
        <w:rPr>
          <w:lang w:val="vi-VN"/>
        </w:rPr>
        <w:t>hướng dẫn</w:t>
      </w:r>
      <w:r w:rsidR="00C872B6">
        <w:rPr>
          <w:lang w:val="vi-VN"/>
        </w:rPr>
        <w:t xml:space="preserve"> của Bộ GDĐT.</w:t>
      </w:r>
      <w:bookmarkStart w:id="0" w:name="_GoBack"/>
      <w:bookmarkEnd w:id="0"/>
      <w:r w:rsidR="00DF1277" w:rsidRPr="004B6D18">
        <w:rPr>
          <w:b/>
        </w:rPr>
        <w:t>2. Yêu cầu</w:t>
      </w:r>
    </w:p>
    <w:p w:rsidR="00DF1277" w:rsidRPr="004B6D18" w:rsidRDefault="00545D8B" w:rsidP="004B6D18">
      <w:pPr>
        <w:spacing w:before="120" w:after="120"/>
        <w:ind w:firstLine="720"/>
        <w:jc w:val="both"/>
        <w:rPr>
          <w:lang w:val="vi-VN"/>
        </w:rPr>
      </w:pPr>
      <w:r w:rsidRPr="004B6D18">
        <w:lastRenderedPageBreak/>
        <w:t xml:space="preserve">Lựa chọn </w:t>
      </w:r>
      <w:r w:rsidR="00EB2306" w:rsidRPr="004B6D18">
        <w:t>SGK</w:t>
      </w:r>
      <w:r w:rsidR="007D0541" w:rsidRPr="004B6D18">
        <w:rPr>
          <w:lang w:val="vi-VN"/>
        </w:rPr>
        <w:t xml:space="preserve"> </w:t>
      </w:r>
      <w:r w:rsidR="00BB5329" w:rsidRPr="004B6D18">
        <w:t>đáp ứng tốt cho việc t</w:t>
      </w:r>
      <w:r w:rsidR="00DF1277" w:rsidRPr="004B6D18">
        <w:t xml:space="preserve">riển khai thực hiện đổi mới chương trình, </w:t>
      </w:r>
      <w:r w:rsidR="007D0541" w:rsidRPr="004B6D18">
        <w:rPr>
          <w:lang w:val="vi-VN"/>
        </w:rPr>
        <w:t>SGK</w:t>
      </w:r>
      <w:r w:rsidR="00DF1277" w:rsidRPr="004B6D18">
        <w:t xml:space="preserve"> giáo dục phổ thông trên địa bàn tỉnh</w:t>
      </w:r>
      <w:r w:rsidRPr="004B6D18">
        <w:t>. Đó là SGK đạt những yêu cầu cụ thể sau</w:t>
      </w:r>
      <w:r w:rsidR="00DF1277" w:rsidRPr="004B6D18">
        <w:t>:</w:t>
      </w:r>
    </w:p>
    <w:p w:rsidR="00DB6FCD" w:rsidRPr="004B6D18" w:rsidRDefault="00DB6FCD" w:rsidP="004B6D18">
      <w:pPr>
        <w:spacing w:before="120" w:after="120"/>
        <w:ind w:firstLine="720"/>
        <w:jc w:val="both"/>
        <w:rPr>
          <w:bCs/>
          <w:lang w:val="vi-VN"/>
        </w:rPr>
      </w:pPr>
      <w:r w:rsidRPr="004B6D18">
        <w:rPr>
          <w:lang w:val="vi-VN"/>
        </w:rPr>
        <w:t xml:space="preserve">- </w:t>
      </w:r>
      <w:r w:rsidRPr="004B6D18">
        <w:rPr>
          <w:bCs/>
          <w:lang w:val="vi-VN"/>
        </w:rPr>
        <w:t>SGK</w:t>
      </w:r>
      <w:r w:rsidRPr="004B6D18">
        <w:rPr>
          <w:bCs/>
        </w:rPr>
        <w:t xml:space="preserve"> lựa chọn </w:t>
      </w:r>
      <w:r w:rsidR="00545D8B" w:rsidRPr="004B6D18">
        <w:rPr>
          <w:bCs/>
        </w:rPr>
        <w:t xml:space="preserve">phải </w:t>
      </w:r>
      <w:r w:rsidRPr="004B6D18">
        <w:rPr>
          <w:bCs/>
          <w:lang w:val="vi-VN"/>
        </w:rPr>
        <w:t>l</w:t>
      </w:r>
      <w:r w:rsidRPr="004B6D18">
        <w:rPr>
          <w:bCs/>
        </w:rPr>
        <w:t xml:space="preserve">à </w:t>
      </w:r>
      <w:r w:rsidRPr="004B6D18">
        <w:rPr>
          <w:bCs/>
          <w:lang w:val="vi-VN"/>
        </w:rPr>
        <w:t>SGK</w:t>
      </w:r>
      <w:r w:rsidRPr="004B6D18">
        <w:rPr>
          <w:bCs/>
        </w:rPr>
        <w:t xml:space="preserve"> được Bộ trưởng Bộ </w:t>
      </w:r>
      <w:r w:rsidRPr="004B6D18">
        <w:rPr>
          <w:bCs/>
          <w:lang w:val="vi-VN"/>
        </w:rPr>
        <w:t>GDĐT</w:t>
      </w:r>
      <w:r w:rsidR="00545D8B" w:rsidRPr="004B6D18">
        <w:rPr>
          <w:bCs/>
        </w:rPr>
        <w:t xml:space="preserve"> phê duyệt</w:t>
      </w:r>
      <w:r w:rsidRPr="004B6D18">
        <w:rPr>
          <w:bCs/>
          <w:lang w:val="vi-VN"/>
        </w:rPr>
        <w:t>.</w:t>
      </w:r>
    </w:p>
    <w:p w:rsidR="00DB6FCD" w:rsidRPr="004B6D18" w:rsidRDefault="00DB6FCD" w:rsidP="004B6D18">
      <w:pPr>
        <w:spacing w:before="120" w:after="120"/>
        <w:ind w:firstLine="720"/>
        <w:jc w:val="both"/>
        <w:rPr>
          <w:lang w:val="vi-VN"/>
        </w:rPr>
      </w:pPr>
      <w:r w:rsidRPr="004B6D18">
        <w:rPr>
          <w:lang w:val="vi-VN"/>
        </w:rPr>
        <w:t xml:space="preserve">- </w:t>
      </w:r>
      <w:r w:rsidRPr="004B6D18">
        <w:rPr>
          <w:bCs/>
        </w:rPr>
        <w:t xml:space="preserve">Đảm bảo chọn </w:t>
      </w:r>
      <w:r w:rsidR="00456A8C" w:rsidRPr="004B6D18">
        <w:rPr>
          <w:bCs/>
        </w:rPr>
        <w:t>một hoặc một số</w:t>
      </w:r>
      <w:r w:rsidR="00431490" w:rsidRPr="004B6D18">
        <w:rPr>
          <w:bCs/>
          <w:lang w:val="vi-VN"/>
        </w:rPr>
        <w:t xml:space="preserve"> </w:t>
      </w:r>
      <w:r w:rsidRPr="004B6D18">
        <w:rPr>
          <w:bCs/>
          <w:lang w:val="vi-VN"/>
        </w:rPr>
        <w:t>SGK</w:t>
      </w:r>
      <w:r w:rsidRPr="004B6D18">
        <w:rPr>
          <w:bCs/>
        </w:rPr>
        <w:t xml:space="preserve"> cho </w:t>
      </w:r>
      <w:r w:rsidR="00431490" w:rsidRPr="004B6D18">
        <w:rPr>
          <w:bCs/>
          <w:lang w:val="vi-VN"/>
        </w:rPr>
        <w:t xml:space="preserve">mỗi </w:t>
      </w:r>
      <w:r w:rsidRPr="004B6D18">
        <w:rPr>
          <w:bCs/>
        </w:rPr>
        <w:t>môn học, hoạt động giáo dục</w:t>
      </w:r>
      <w:r w:rsidR="003E299B" w:rsidRPr="004B6D18">
        <w:rPr>
          <w:bCs/>
        </w:rPr>
        <w:t xml:space="preserve"> ở một khối lớp</w:t>
      </w:r>
      <w:r w:rsidRPr="004B6D18">
        <w:rPr>
          <w:bCs/>
          <w:lang w:val="vi-VN"/>
        </w:rPr>
        <w:t>.</w:t>
      </w:r>
      <w:r w:rsidRPr="004B6D18">
        <w:rPr>
          <w:bCs/>
        </w:rPr>
        <w:t xml:space="preserve"> </w:t>
      </w:r>
    </w:p>
    <w:p w:rsidR="00DB6FCD" w:rsidRPr="004B6D18" w:rsidRDefault="00DF1277" w:rsidP="004B6D18">
      <w:pPr>
        <w:widowControl w:val="0"/>
        <w:autoSpaceDE w:val="0"/>
        <w:autoSpaceDN w:val="0"/>
        <w:adjustRightInd w:val="0"/>
        <w:spacing w:before="120" w:after="120"/>
        <w:ind w:firstLine="720"/>
        <w:jc w:val="both"/>
        <w:rPr>
          <w:bCs/>
        </w:rPr>
      </w:pPr>
      <w:r w:rsidRPr="004B6D18">
        <w:t>- Đảm bảo hiệu quả và phù hợp với tình hình, điều kiện thực tế của tỉnh</w:t>
      </w:r>
      <w:r w:rsidR="00DB6FCD" w:rsidRPr="004B6D18">
        <w:rPr>
          <w:lang w:val="vi-VN"/>
        </w:rPr>
        <w:t xml:space="preserve">, phù hợp </w:t>
      </w:r>
      <w:r w:rsidR="00DB6FCD" w:rsidRPr="004B6D18">
        <w:rPr>
          <w:bCs/>
        </w:rPr>
        <w:t xml:space="preserve">năng lực học tập của học sinh, </w:t>
      </w:r>
      <w:r w:rsidR="00DB6FCD" w:rsidRPr="004B6D18">
        <w:t>sử dụng ổn định, tránh lãng phí.</w:t>
      </w:r>
    </w:p>
    <w:p w:rsidR="00DF1277" w:rsidRPr="004B6D18" w:rsidRDefault="00DB6FCD" w:rsidP="004B6D18">
      <w:pPr>
        <w:spacing w:before="120" w:after="120"/>
        <w:ind w:firstLine="720"/>
        <w:jc w:val="both"/>
        <w:rPr>
          <w:lang w:val="vi-VN" w:eastAsia="vi-VN"/>
        </w:rPr>
      </w:pPr>
      <w:r w:rsidRPr="004B6D18">
        <w:rPr>
          <w:lang w:val="vi-VN"/>
        </w:rPr>
        <w:t xml:space="preserve">- </w:t>
      </w:r>
      <w:r w:rsidRPr="004B6D18">
        <w:rPr>
          <w:lang w:eastAsia="vi-VN"/>
        </w:rPr>
        <w:t xml:space="preserve">Tổ chức lựa chọn </w:t>
      </w:r>
      <w:r w:rsidRPr="004B6D18">
        <w:rPr>
          <w:lang w:val="vi-VN" w:eastAsia="vi-VN"/>
        </w:rPr>
        <w:t>SGK</w:t>
      </w:r>
      <w:r w:rsidRPr="004B6D18">
        <w:rPr>
          <w:lang w:eastAsia="vi-VN"/>
        </w:rPr>
        <w:t xml:space="preserve"> công khai, minh bạch</w:t>
      </w:r>
      <w:r w:rsidR="003E299B" w:rsidRPr="004B6D18">
        <w:rPr>
          <w:lang w:eastAsia="vi-VN"/>
        </w:rPr>
        <w:t>, đúng pháp luật</w:t>
      </w:r>
      <w:r w:rsidRPr="004B6D18">
        <w:rPr>
          <w:lang w:eastAsia="vi-VN"/>
        </w:rPr>
        <w:t xml:space="preserve"> và </w:t>
      </w:r>
      <w:r w:rsidRPr="004B6D18">
        <w:rPr>
          <w:lang w:val="vi-VN" w:eastAsia="vi-VN"/>
        </w:rPr>
        <w:t>SGK</w:t>
      </w:r>
      <w:r w:rsidR="00275A81" w:rsidRPr="004B6D18">
        <w:rPr>
          <w:lang w:eastAsia="vi-VN"/>
        </w:rPr>
        <w:t xml:space="preserve"> được lựa chọn phải đảm</w:t>
      </w:r>
      <w:r w:rsidR="00275A81" w:rsidRPr="004B6D18">
        <w:rPr>
          <w:lang w:val="vi-VN" w:eastAsia="vi-VN"/>
        </w:rPr>
        <w:t xml:space="preserve"> </w:t>
      </w:r>
      <w:r w:rsidRPr="004B6D18">
        <w:rPr>
          <w:lang w:eastAsia="vi-VN"/>
        </w:rPr>
        <w:t>bảo nguồn cung ứng theo nhu cầu của các cơ sở giáo dục phổ thông trên địa bàn</w:t>
      </w:r>
      <w:r w:rsidRPr="004B6D18">
        <w:rPr>
          <w:lang w:val="vi-VN" w:eastAsia="vi-VN"/>
        </w:rPr>
        <w:t>.</w:t>
      </w:r>
    </w:p>
    <w:p w:rsidR="00D97134" w:rsidRPr="004B6D18" w:rsidRDefault="00D97134" w:rsidP="004B6D18">
      <w:pPr>
        <w:spacing w:before="120" w:after="120"/>
        <w:ind w:firstLine="720"/>
        <w:jc w:val="both"/>
        <w:rPr>
          <w:lang w:val="vi-VN" w:eastAsia="vi-VN"/>
        </w:rPr>
      </w:pPr>
      <w:r w:rsidRPr="004B6D18">
        <w:rPr>
          <w:b/>
          <w:lang w:val="en-GB" w:eastAsia="vi-VN"/>
        </w:rPr>
        <w:t>3.</w:t>
      </w:r>
      <w:r w:rsidRPr="004B6D18">
        <w:rPr>
          <w:lang w:val="en-GB" w:eastAsia="vi-VN"/>
        </w:rPr>
        <w:t xml:space="preserve"> </w:t>
      </w:r>
      <w:r w:rsidRPr="004B6D18">
        <w:rPr>
          <w:b/>
          <w:lang w:eastAsia="vi-VN"/>
        </w:rPr>
        <w:t xml:space="preserve">Thẩm quyền quyết định lựa chọn </w:t>
      </w:r>
      <w:r w:rsidR="00570DB9" w:rsidRPr="004B6D18">
        <w:rPr>
          <w:b/>
          <w:lang w:val="vi-VN" w:eastAsia="vi-VN"/>
        </w:rPr>
        <w:t>sách giáo khoa</w:t>
      </w:r>
    </w:p>
    <w:p w:rsidR="00195C7C" w:rsidRPr="004B6D18" w:rsidRDefault="002F2A89" w:rsidP="004B6D18">
      <w:pPr>
        <w:pStyle w:val="BodyText"/>
        <w:shd w:val="clear" w:color="auto" w:fill="auto"/>
        <w:tabs>
          <w:tab w:val="left" w:pos="928"/>
        </w:tabs>
        <w:spacing w:before="120" w:after="120" w:line="240" w:lineRule="auto"/>
        <w:ind w:firstLine="720"/>
        <w:jc w:val="both"/>
        <w:rPr>
          <w:sz w:val="28"/>
          <w:szCs w:val="28"/>
        </w:rPr>
      </w:pPr>
      <w:r w:rsidRPr="004B6D18">
        <w:rPr>
          <w:sz w:val="28"/>
          <w:szCs w:val="28"/>
          <w:lang w:val="en-GB"/>
        </w:rPr>
        <w:t>T</w:t>
      </w:r>
      <w:r w:rsidRPr="004B6D18">
        <w:rPr>
          <w:sz w:val="28"/>
          <w:szCs w:val="28"/>
          <w:lang w:val="vi-VN"/>
        </w:rPr>
        <w:t xml:space="preserve">rên cơ sở </w:t>
      </w:r>
      <w:r w:rsidRPr="004B6D18">
        <w:rPr>
          <w:sz w:val="28"/>
          <w:szCs w:val="28"/>
        </w:rPr>
        <w:t xml:space="preserve">kết quả lựa chọn SGK của các Hội đồng do Sở GDĐT đề xuất, </w:t>
      </w:r>
      <w:r w:rsidR="00A41A68" w:rsidRPr="004B6D18">
        <w:rPr>
          <w:sz w:val="28"/>
          <w:szCs w:val="28"/>
        </w:rPr>
        <w:t>UBND Tỉnh</w:t>
      </w:r>
      <w:r w:rsidR="00195C7C" w:rsidRPr="004B6D18">
        <w:rPr>
          <w:sz w:val="28"/>
          <w:szCs w:val="28"/>
        </w:rPr>
        <w:t xml:space="preserve"> quyết định phê duyệt danh mục SGK để sử dụng trong cơ sở giáo dục phổ thông </w:t>
      </w:r>
      <w:r w:rsidR="00195C7C" w:rsidRPr="004B6D18">
        <w:rPr>
          <w:sz w:val="28"/>
          <w:szCs w:val="28"/>
          <w:lang w:eastAsia="vi-VN"/>
        </w:rPr>
        <w:t>trên địa bàn</w:t>
      </w:r>
      <w:r w:rsidR="00A41A68" w:rsidRPr="004B6D18">
        <w:rPr>
          <w:sz w:val="28"/>
          <w:szCs w:val="28"/>
        </w:rPr>
        <w:t>.</w:t>
      </w:r>
    </w:p>
    <w:p w:rsidR="00C56956" w:rsidRPr="004B6D18" w:rsidRDefault="001270BE" w:rsidP="004B6D18">
      <w:pPr>
        <w:keepNext/>
        <w:spacing w:before="120" w:after="120"/>
        <w:ind w:firstLine="720"/>
        <w:jc w:val="both"/>
        <w:outlineLvl w:val="0"/>
        <w:rPr>
          <w:b/>
          <w:bCs/>
          <w:kern w:val="32"/>
          <w:lang w:val="vi-VN"/>
        </w:rPr>
      </w:pPr>
      <w:bookmarkStart w:id="1" w:name="_Toc9927561"/>
      <w:r w:rsidRPr="004B6D18">
        <w:rPr>
          <w:b/>
          <w:bCs/>
          <w:kern w:val="32"/>
        </w:rPr>
        <w:t xml:space="preserve">II. </w:t>
      </w:r>
      <w:bookmarkEnd w:id="1"/>
      <w:r w:rsidR="00C56956" w:rsidRPr="004B6D18">
        <w:rPr>
          <w:b/>
          <w:bCs/>
          <w:kern w:val="32"/>
        </w:rPr>
        <w:t xml:space="preserve">HỘI ĐỒNG LỰA CHỌN </w:t>
      </w:r>
      <w:r w:rsidR="00570DB9" w:rsidRPr="004B6D18">
        <w:rPr>
          <w:b/>
          <w:bCs/>
          <w:kern w:val="32"/>
          <w:lang w:val="vi-VN"/>
        </w:rPr>
        <w:t>SÁCH GIÁO KHOA</w:t>
      </w:r>
    </w:p>
    <w:p w:rsidR="00BE2050" w:rsidRPr="004B6D18" w:rsidRDefault="00BE2050" w:rsidP="004B6D18">
      <w:pPr>
        <w:spacing w:before="120" w:after="120"/>
        <w:ind w:firstLine="720"/>
        <w:jc w:val="both"/>
        <w:rPr>
          <w:b/>
          <w:lang w:val="vi-VN" w:eastAsia="vi-VN"/>
        </w:rPr>
      </w:pPr>
      <w:r w:rsidRPr="004B6D18">
        <w:rPr>
          <w:b/>
          <w:lang w:val="vi-VN" w:eastAsia="vi-VN"/>
        </w:rPr>
        <w:t>1. Hội đồng lựa chọn</w:t>
      </w:r>
    </w:p>
    <w:p w:rsidR="00AD590F" w:rsidRPr="004B6D18" w:rsidRDefault="00BE2050" w:rsidP="004B6D18">
      <w:pPr>
        <w:widowControl w:val="0"/>
        <w:autoSpaceDE w:val="0"/>
        <w:autoSpaceDN w:val="0"/>
        <w:adjustRightInd w:val="0"/>
        <w:snapToGrid w:val="0"/>
        <w:spacing w:before="120" w:after="120"/>
        <w:ind w:firstLine="720"/>
        <w:jc w:val="both"/>
      </w:pPr>
      <w:r w:rsidRPr="004B6D18">
        <w:t xml:space="preserve">Hội đồng lựa chọn </w:t>
      </w:r>
      <w:r w:rsidR="00886F70" w:rsidRPr="004B6D18">
        <w:rPr>
          <w:lang w:val="vi-VN"/>
        </w:rPr>
        <w:t>SGK</w:t>
      </w:r>
      <w:r w:rsidRPr="004B6D18">
        <w:t xml:space="preserve"> của cơ sở giáo dục phổ thông (sau đây</w:t>
      </w:r>
      <w:r w:rsidR="00886F70" w:rsidRPr="004B6D18">
        <w:rPr>
          <w:lang w:val="vi-VN"/>
        </w:rPr>
        <w:t xml:space="preserve"> </w:t>
      </w:r>
      <w:r w:rsidRPr="004B6D18">
        <w:t xml:space="preserve">gọi là Hội đồng) do </w:t>
      </w:r>
      <w:r w:rsidR="0021700C" w:rsidRPr="004B6D18">
        <w:t xml:space="preserve">UBND Tỉnh </w:t>
      </w:r>
      <w:r w:rsidRPr="004B6D18">
        <w:t xml:space="preserve">thành lập, giúp </w:t>
      </w:r>
      <w:r w:rsidR="0021700C" w:rsidRPr="004B6D18">
        <w:t xml:space="preserve">UBND Tỉnh </w:t>
      </w:r>
      <w:r w:rsidRPr="004B6D18">
        <w:t xml:space="preserve">tổ chức lựa chọn </w:t>
      </w:r>
      <w:r w:rsidR="00886F70" w:rsidRPr="004B6D18">
        <w:rPr>
          <w:lang w:val="vi-VN"/>
        </w:rPr>
        <w:t>SGK</w:t>
      </w:r>
      <w:r w:rsidR="00886F70" w:rsidRPr="004B6D18">
        <w:t xml:space="preserve">. </w:t>
      </w:r>
    </w:p>
    <w:p w:rsidR="00F67902" w:rsidRPr="004B6D18" w:rsidRDefault="00F67902" w:rsidP="004B6D18">
      <w:pPr>
        <w:widowControl w:val="0"/>
        <w:autoSpaceDE w:val="0"/>
        <w:autoSpaceDN w:val="0"/>
        <w:adjustRightInd w:val="0"/>
        <w:snapToGrid w:val="0"/>
        <w:spacing w:before="120" w:after="120"/>
        <w:ind w:firstLine="720"/>
        <w:jc w:val="both"/>
      </w:pPr>
      <w:r w:rsidRPr="004B6D18">
        <w:t xml:space="preserve">Người đã tham gia biên soạn, thẩm định </w:t>
      </w:r>
      <w:r w:rsidRPr="004B6D18">
        <w:rPr>
          <w:lang w:val="vi-VN"/>
        </w:rPr>
        <w:t>SGK</w:t>
      </w:r>
      <w:r w:rsidRPr="004B6D18">
        <w:t xml:space="preserve"> của các nhà xuất</w:t>
      </w:r>
      <w:r w:rsidR="006E3083" w:rsidRPr="004B6D18">
        <w:rPr>
          <w:lang w:val="vi-VN"/>
        </w:rPr>
        <w:t xml:space="preserve"> </w:t>
      </w:r>
      <w:r w:rsidRPr="004B6D18">
        <w:t>bản không được tham gia Hội đồng.</w:t>
      </w:r>
    </w:p>
    <w:p w:rsidR="00C56956" w:rsidRPr="004B6D18" w:rsidRDefault="00532F7D" w:rsidP="004B6D18">
      <w:pPr>
        <w:widowControl w:val="0"/>
        <w:autoSpaceDE w:val="0"/>
        <w:autoSpaceDN w:val="0"/>
        <w:adjustRightInd w:val="0"/>
        <w:spacing w:before="120" w:after="120"/>
        <w:ind w:firstLine="720"/>
        <w:jc w:val="both"/>
        <w:outlineLvl w:val="0"/>
        <w:rPr>
          <w:b/>
          <w:lang w:eastAsia="vi-VN"/>
        </w:rPr>
      </w:pPr>
      <w:r w:rsidRPr="004B6D18">
        <w:rPr>
          <w:b/>
          <w:lang w:val="vi-VN" w:eastAsia="vi-VN"/>
        </w:rPr>
        <w:t>2</w:t>
      </w:r>
      <w:r w:rsidR="00C56956" w:rsidRPr="004B6D18">
        <w:rPr>
          <w:b/>
          <w:lang w:eastAsia="vi-VN"/>
        </w:rPr>
        <w:t>. Chức năng</w:t>
      </w:r>
      <w:r w:rsidR="008F2B2A" w:rsidRPr="004B6D18">
        <w:rPr>
          <w:b/>
          <w:lang w:val="vi-VN" w:eastAsia="vi-VN"/>
        </w:rPr>
        <w:t>,</w:t>
      </w:r>
      <w:r w:rsidR="00C56956" w:rsidRPr="004B6D18">
        <w:rPr>
          <w:b/>
          <w:lang w:eastAsia="vi-VN"/>
        </w:rPr>
        <w:t xml:space="preserve"> nhiệm vụ của Hội đồng </w:t>
      </w:r>
    </w:p>
    <w:p w:rsidR="00C56956" w:rsidRPr="004B6D18" w:rsidRDefault="00C56956" w:rsidP="004B6D18">
      <w:pPr>
        <w:spacing w:before="120" w:after="120"/>
        <w:ind w:firstLine="720"/>
        <w:jc w:val="both"/>
        <w:rPr>
          <w:rFonts w:eastAsia="Calibri"/>
        </w:rPr>
      </w:pPr>
      <w:r w:rsidRPr="004B6D18">
        <w:rPr>
          <w:rFonts w:eastAsia="Calibri"/>
          <w:lang w:val="en-GB"/>
        </w:rPr>
        <w:t>-</w:t>
      </w:r>
      <w:r w:rsidRPr="004B6D18">
        <w:rPr>
          <w:rFonts w:eastAsia="Calibri"/>
          <w:lang w:val="vi-VN"/>
        </w:rPr>
        <w:t xml:space="preserve"> </w:t>
      </w:r>
      <w:r w:rsidR="00EE3573" w:rsidRPr="004B6D18">
        <w:t>UBND Tỉnh</w:t>
      </w:r>
      <w:r w:rsidR="00EE3573" w:rsidRPr="004B6D18">
        <w:rPr>
          <w:rFonts w:eastAsia="Calibri"/>
          <w:lang w:val="vi-VN"/>
        </w:rPr>
        <w:t xml:space="preserve"> </w:t>
      </w:r>
      <w:r w:rsidRPr="004B6D18">
        <w:rPr>
          <w:rFonts w:eastAsia="Calibri"/>
          <w:lang w:val="vi-VN"/>
        </w:rPr>
        <w:t>quyết định thành lập Hội đồ</w:t>
      </w:r>
      <w:r w:rsidR="004B67AE" w:rsidRPr="004B6D18">
        <w:rPr>
          <w:rFonts w:eastAsia="Calibri"/>
          <w:lang w:val="vi-VN"/>
        </w:rPr>
        <w:t>ng</w:t>
      </w:r>
      <w:r w:rsidRPr="004B6D18">
        <w:rPr>
          <w:rFonts w:eastAsia="Calibri"/>
          <w:lang w:val="vi-VN"/>
        </w:rPr>
        <w:t xml:space="preserve">. </w:t>
      </w:r>
    </w:p>
    <w:p w:rsidR="00C56956" w:rsidRPr="004B6D18" w:rsidRDefault="00C56956" w:rsidP="004B6D18">
      <w:pPr>
        <w:spacing w:before="120" w:after="120"/>
        <w:ind w:firstLine="720"/>
        <w:jc w:val="both"/>
        <w:rPr>
          <w:rFonts w:eastAsia="Calibri"/>
        </w:rPr>
      </w:pPr>
      <w:r w:rsidRPr="004B6D18">
        <w:rPr>
          <w:lang w:eastAsia="vi-VN"/>
        </w:rPr>
        <w:t xml:space="preserve">- </w:t>
      </w:r>
      <w:r w:rsidR="006D7CC2" w:rsidRPr="004B6D18">
        <w:rPr>
          <w:rFonts w:eastAsia="Calibri"/>
        </w:rPr>
        <w:t>T</w:t>
      </w:r>
      <w:r w:rsidRPr="004B6D18">
        <w:rPr>
          <w:rFonts w:eastAsia="Calibri"/>
        </w:rPr>
        <w:t xml:space="preserve">ham mưu, đề xuất </w:t>
      </w:r>
      <w:r w:rsidR="00EE3573" w:rsidRPr="004B6D18">
        <w:t>UBND Tỉnh</w:t>
      </w:r>
      <w:r w:rsidR="00EE3573" w:rsidRPr="004B6D18">
        <w:rPr>
          <w:rFonts w:eastAsia="Calibri"/>
          <w:lang w:val="vi-VN"/>
        </w:rPr>
        <w:t xml:space="preserve"> </w:t>
      </w:r>
      <w:r w:rsidRPr="004B6D18">
        <w:rPr>
          <w:rFonts w:eastAsia="Calibri"/>
          <w:lang w:val="vi-VN"/>
        </w:rPr>
        <w:t xml:space="preserve">lựa chọn </w:t>
      </w:r>
      <w:r w:rsidR="0057450D" w:rsidRPr="004B6D18">
        <w:rPr>
          <w:rFonts w:eastAsia="Calibri"/>
          <w:lang w:val="vi-VN"/>
        </w:rPr>
        <w:t>SGK</w:t>
      </w:r>
      <w:r w:rsidR="00F67902" w:rsidRPr="004B6D18">
        <w:rPr>
          <w:rFonts w:eastAsia="Calibri"/>
          <w:lang w:val="vi-VN"/>
        </w:rPr>
        <w:t xml:space="preserve"> trong danh mụ</w:t>
      </w:r>
      <w:r w:rsidR="00D42E17" w:rsidRPr="004B6D18">
        <w:rPr>
          <w:rFonts w:eastAsia="Calibri"/>
          <w:lang w:val="vi-VN"/>
        </w:rPr>
        <w:t>c đã đ</w:t>
      </w:r>
      <w:r w:rsidR="00F67902" w:rsidRPr="004B6D18">
        <w:rPr>
          <w:rFonts w:eastAsia="Calibri"/>
          <w:lang w:val="vi-VN"/>
        </w:rPr>
        <w:t>ược Bộ trưởng Bộ GDĐT phê duyệt.</w:t>
      </w:r>
      <w:r w:rsidRPr="004B6D18">
        <w:rPr>
          <w:rFonts w:eastAsia="Calibri"/>
        </w:rPr>
        <w:t xml:space="preserve"> </w:t>
      </w:r>
    </w:p>
    <w:p w:rsidR="006D7CC2" w:rsidRPr="004B6D18" w:rsidRDefault="006D7CC2" w:rsidP="004B6D18">
      <w:pPr>
        <w:spacing w:before="120" w:after="120"/>
        <w:ind w:firstLine="720"/>
        <w:jc w:val="both"/>
        <w:rPr>
          <w:rFonts w:eastAsia="Calibri"/>
        </w:rPr>
      </w:pPr>
      <w:r w:rsidRPr="004B6D18">
        <w:rPr>
          <w:rFonts w:eastAsia="Calibri"/>
        </w:rPr>
        <w:t>- Lựa chọn SGK theo quy đị</w:t>
      </w:r>
      <w:r w:rsidR="00946B24" w:rsidRPr="004B6D18">
        <w:rPr>
          <w:rFonts w:eastAsia="Calibri"/>
        </w:rPr>
        <w:t xml:space="preserve">nh tại </w:t>
      </w:r>
      <w:r w:rsidR="00B60852" w:rsidRPr="004B6D18">
        <w:rPr>
          <w:iCs/>
          <w:lang w:val="vi-VN"/>
        </w:rPr>
        <w:t xml:space="preserve">Thông tư số </w:t>
      </w:r>
      <w:r w:rsidR="00B60852" w:rsidRPr="004B6D18">
        <w:rPr>
          <w:iCs/>
        </w:rPr>
        <w:t>25</w:t>
      </w:r>
      <w:r w:rsidR="00B60852" w:rsidRPr="004B6D18">
        <w:rPr>
          <w:iCs/>
          <w:lang w:val="vi-VN"/>
        </w:rPr>
        <w:t>/2020/TT-BGDĐT</w:t>
      </w:r>
      <w:r w:rsidR="005E0518" w:rsidRPr="004B6D18">
        <w:t xml:space="preserve">; </w:t>
      </w:r>
      <w:r w:rsidR="00F05706" w:rsidRPr="004B6D18">
        <w:t xml:space="preserve">quy định cụ thể tiêu chí lựa chọn SGK của </w:t>
      </w:r>
      <w:r w:rsidR="00946B24" w:rsidRPr="004B6D18">
        <w:rPr>
          <w:rFonts w:eastAsia="Calibri"/>
        </w:rPr>
        <w:t>UBND</w:t>
      </w:r>
      <w:r w:rsidR="00555075" w:rsidRPr="004B6D18">
        <w:rPr>
          <w:rFonts w:eastAsia="Calibri"/>
        </w:rPr>
        <w:t xml:space="preserve"> T</w:t>
      </w:r>
      <w:r w:rsidR="00F05706" w:rsidRPr="004B6D18">
        <w:rPr>
          <w:rFonts w:eastAsia="Calibri"/>
        </w:rPr>
        <w:t xml:space="preserve">ỉnh và các quy định tại </w:t>
      </w:r>
      <w:r w:rsidR="004B67AE" w:rsidRPr="004B6D18">
        <w:rPr>
          <w:rFonts w:eastAsia="Calibri"/>
          <w:lang w:val="vi-VN"/>
        </w:rPr>
        <w:t>Hướng dẫn</w:t>
      </w:r>
      <w:r w:rsidR="00D42E17" w:rsidRPr="004B6D18">
        <w:rPr>
          <w:rFonts w:eastAsia="Calibri"/>
        </w:rPr>
        <w:t xml:space="preserve"> này</w:t>
      </w:r>
      <w:r w:rsidRPr="004B6D18">
        <w:rPr>
          <w:rFonts w:eastAsia="Calibri"/>
        </w:rPr>
        <w:t>.</w:t>
      </w:r>
    </w:p>
    <w:p w:rsidR="00C56956" w:rsidRPr="004B6D18" w:rsidRDefault="00C56956" w:rsidP="004B6D18">
      <w:pPr>
        <w:spacing w:before="120" w:after="120"/>
        <w:ind w:firstLine="720"/>
        <w:jc w:val="both"/>
        <w:rPr>
          <w:rFonts w:eastAsia="Calibri"/>
        </w:rPr>
      </w:pPr>
      <w:r w:rsidRPr="004B6D18">
        <w:rPr>
          <w:rFonts w:eastAsia="Calibri"/>
        </w:rPr>
        <w:t xml:space="preserve">- </w:t>
      </w:r>
      <w:r w:rsidR="007529DF" w:rsidRPr="004B6D18">
        <w:t>C</w:t>
      </w:r>
      <w:r w:rsidRPr="004B6D18">
        <w:t xml:space="preserve">hịu trách nhiệm về nội dung và chất lượng </w:t>
      </w:r>
      <w:r w:rsidRPr="004B6D18">
        <w:rPr>
          <w:rFonts w:eastAsia="Calibri"/>
          <w:lang w:val="vi-VN"/>
        </w:rPr>
        <w:t xml:space="preserve">của việc </w:t>
      </w:r>
      <w:r w:rsidRPr="004B6D18">
        <w:rPr>
          <w:rFonts w:eastAsia="Calibri"/>
        </w:rPr>
        <w:t xml:space="preserve">tham mưu, đề xuất </w:t>
      </w:r>
      <w:r w:rsidR="00F67902" w:rsidRPr="004B6D18">
        <w:rPr>
          <w:rFonts w:eastAsia="Calibri"/>
          <w:lang w:val="vi-VN"/>
        </w:rPr>
        <w:t xml:space="preserve">danh mục </w:t>
      </w:r>
      <w:r w:rsidR="0057450D" w:rsidRPr="004B6D18">
        <w:rPr>
          <w:rFonts w:eastAsia="Calibri"/>
        </w:rPr>
        <w:t>SGK</w:t>
      </w:r>
      <w:r w:rsidRPr="004B6D18">
        <w:rPr>
          <w:rFonts w:eastAsia="Calibri"/>
        </w:rPr>
        <w:t xml:space="preserve"> </w:t>
      </w:r>
      <w:r w:rsidR="00F67902" w:rsidRPr="004B6D18">
        <w:rPr>
          <w:rFonts w:eastAsia="Calibri"/>
        </w:rPr>
        <w:t xml:space="preserve">lựa chọn </w:t>
      </w:r>
      <w:r w:rsidR="00F67902" w:rsidRPr="004B6D18">
        <w:rPr>
          <w:rFonts w:eastAsia="Calibri"/>
          <w:lang w:val="vi-VN"/>
        </w:rPr>
        <w:t>để sử dụng với</w:t>
      </w:r>
      <w:r w:rsidR="00D42E17" w:rsidRPr="004B6D18">
        <w:rPr>
          <w:rFonts w:eastAsia="Calibri"/>
        </w:rPr>
        <w:t xml:space="preserve"> </w:t>
      </w:r>
      <w:r w:rsidR="00555075" w:rsidRPr="004B6D18">
        <w:t>UBND Tỉnh</w:t>
      </w:r>
      <w:r w:rsidRPr="004B6D18">
        <w:rPr>
          <w:rFonts w:eastAsia="Calibri"/>
        </w:rPr>
        <w:t>.</w:t>
      </w:r>
    </w:p>
    <w:p w:rsidR="00A34920" w:rsidRPr="004B6D18" w:rsidRDefault="00A34920" w:rsidP="004B6D18">
      <w:pPr>
        <w:widowControl w:val="0"/>
        <w:tabs>
          <w:tab w:val="left" w:pos="982"/>
        </w:tabs>
        <w:spacing w:before="120" w:after="120"/>
        <w:ind w:firstLine="720"/>
        <w:jc w:val="both"/>
        <w:rPr>
          <w:lang w:eastAsia="vi-VN" w:bidi="vi-VN"/>
        </w:rPr>
      </w:pPr>
      <w:r w:rsidRPr="004B6D18">
        <w:rPr>
          <w:lang w:eastAsia="vi-VN" w:bidi="vi-VN"/>
        </w:rPr>
        <w:t xml:space="preserve">- </w:t>
      </w:r>
      <w:r w:rsidRPr="004B6D18">
        <w:rPr>
          <w:lang w:val="vi-VN" w:eastAsia="vi-VN" w:bidi="vi-VN"/>
        </w:rPr>
        <w:t xml:space="preserve">Báo cáo </w:t>
      </w:r>
      <w:r w:rsidRPr="004B6D18">
        <w:t>UBND Tỉnh</w:t>
      </w:r>
      <w:r w:rsidRPr="004B6D18">
        <w:rPr>
          <w:lang w:val="vi-VN" w:eastAsia="vi-VN" w:bidi="vi-VN"/>
        </w:rPr>
        <w:t xml:space="preserve"> về quá trình thực hiện nhiệm vụ và việc tiếp thu ý kiến đề xuất lựa chọn </w:t>
      </w:r>
      <w:r w:rsidRPr="004B6D18">
        <w:rPr>
          <w:rFonts w:eastAsia="Calibri"/>
        </w:rPr>
        <w:t>SGK</w:t>
      </w:r>
      <w:r w:rsidRPr="004B6D18">
        <w:rPr>
          <w:lang w:val="vi-VN" w:eastAsia="vi-VN" w:bidi="vi-VN"/>
        </w:rPr>
        <w:t xml:space="preserve"> của các cơ sở giáo dục phổ thông.</w:t>
      </w:r>
      <w:r w:rsidRPr="004B6D18">
        <w:rPr>
          <w:lang w:eastAsia="vi-VN" w:bidi="vi-VN"/>
        </w:rPr>
        <w:t xml:space="preserve"> </w:t>
      </w:r>
    </w:p>
    <w:p w:rsidR="00C56956" w:rsidRPr="004B6D18" w:rsidRDefault="00C56956" w:rsidP="004B6D18">
      <w:pPr>
        <w:widowControl w:val="0"/>
        <w:spacing w:before="120" w:after="120"/>
        <w:ind w:firstLine="720"/>
        <w:jc w:val="both"/>
        <w:rPr>
          <w:rFonts w:eastAsia="Calibri"/>
          <w:lang w:val="vi-VN"/>
        </w:rPr>
      </w:pPr>
      <w:r w:rsidRPr="004B6D18">
        <w:rPr>
          <w:rFonts w:eastAsia="Calibri"/>
          <w:lang w:val="en-GB"/>
        </w:rPr>
        <w:t>-</w:t>
      </w:r>
      <w:r w:rsidRPr="004B6D18">
        <w:rPr>
          <w:rFonts w:eastAsia="Calibri"/>
          <w:lang w:val="vi-VN"/>
        </w:rPr>
        <w:t xml:space="preserve"> </w:t>
      </w:r>
      <w:r w:rsidR="007529DF" w:rsidRPr="004B6D18">
        <w:rPr>
          <w:rFonts w:eastAsia="Calibri"/>
          <w:lang w:val="vi-VN"/>
        </w:rPr>
        <w:t>T</w:t>
      </w:r>
      <w:r w:rsidRPr="004B6D18">
        <w:rPr>
          <w:rFonts w:eastAsia="Calibri"/>
          <w:lang w:val="vi-VN"/>
        </w:rPr>
        <w:t>ự giải thể sau khi hoàn thành nhiệm vụ.</w:t>
      </w:r>
    </w:p>
    <w:p w:rsidR="00C56956" w:rsidRPr="004B6D18" w:rsidRDefault="00A84C2F" w:rsidP="004B6D18">
      <w:pPr>
        <w:keepNext/>
        <w:spacing w:before="120" w:after="120"/>
        <w:ind w:firstLine="720"/>
        <w:jc w:val="both"/>
        <w:outlineLvl w:val="0"/>
        <w:rPr>
          <w:b/>
          <w:lang w:eastAsia="vi-VN"/>
        </w:rPr>
      </w:pPr>
      <w:r w:rsidRPr="004B6D18">
        <w:rPr>
          <w:b/>
          <w:lang w:val="vi-VN" w:eastAsia="vi-VN"/>
        </w:rPr>
        <w:t>3</w:t>
      </w:r>
      <w:r w:rsidR="0086470E" w:rsidRPr="004B6D18">
        <w:rPr>
          <w:b/>
          <w:lang w:eastAsia="vi-VN"/>
        </w:rPr>
        <w:t xml:space="preserve">. Cơ cấu, thành phần </w:t>
      </w:r>
      <w:r w:rsidR="003921A3" w:rsidRPr="004B6D18">
        <w:rPr>
          <w:b/>
          <w:lang w:eastAsia="vi-VN"/>
        </w:rPr>
        <w:t>H</w:t>
      </w:r>
      <w:r w:rsidR="0086470E" w:rsidRPr="004B6D18">
        <w:rPr>
          <w:b/>
          <w:lang w:eastAsia="vi-VN"/>
        </w:rPr>
        <w:t xml:space="preserve">ội đồng </w:t>
      </w:r>
    </w:p>
    <w:p w:rsidR="0086470E" w:rsidRPr="004B6D18" w:rsidRDefault="004B67AE" w:rsidP="004B6D18">
      <w:pPr>
        <w:spacing w:before="120" w:after="120"/>
        <w:ind w:firstLine="720"/>
        <w:jc w:val="both"/>
        <w:rPr>
          <w:lang w:val="vi-VN"/>
        </w:rPr>
      </w:pPr>
      <w:r w:rsidRPr="004B6D18">
        <w:rPr>
          <w:lang w:val="vi-VN"/>
        </w:rPr>
        <w:t xml:space="preserve">Cơ cấu Hội đồng </w:t>
      </w:r>
      <w:r w:rsidR="0086470E" w:rsidRPr="004B6D18">
        <w:rPr>
          <w:lang w:val="vi-VN"/>
        </w:rPr>
        <w:t xml:space="preserve">gồm: Chủ tịch, Phó Chủ tịch, Thư ký và các </w:t>
      </w:r>
      <w:r w:rsidR="00287BB9" w:rsidRPr="004B6D18">
        <w:rPr>
          <w:lang w:val="en-GB"/>
        </w:rPr>
        <w:t>Uỷ</w:t>
      </w:r>
      <w:r w:rsidR="0086470E" w:rsidRPr="004B6D18">
        <w:rPr>
          <w:lang w:val="en-GB"/>
        </w:rPr>
        <w:t xml:space="preserve"> viên</w:t>
      </w:r>
      <w:r w:rsidR="0086470E" w:rsidRPr="004B6D18">
        <w:rPr>
          <w:lang w:val="vi-VN"/>
        </w:rPr>
        <w:t>. Thành phần:</w:t>
      </w:r>
    </w:p>
    <w:p w:rsidR="003A7713" w:rsidRPr="004B6D18" w:rsidRDefault="003A7713" w:rsidP="004B6D18">
      <w:pPr>
        <w:widowControl w:val="0"/>
        <w:tabs>
          <w:tab w:val="left" w:pos="920"/>
        </w:tabs>
        <w:spacing w:before="120" w:after="120"/>
        <w:ind w:firstLine="720"/>
        <w:jc w:val="both"/>
        <w:rPr>
          <w:lang w:val="vi-VN" w:eastAsia="vi-VN" w:bidi="vi-VN"/>
        </w:rPr>
      </w:pPr>
      <w:r w:rsidRPr="004B6D18">
        <w:rPr>
          <w:lang w:eastAsia="vi-VN" w:bidi="vi-VN"/>
        </w:rPr>
        <w:t xml:space="preserve">- </w:t>
      </w:r>
      <w:r w:rsidRPr="004B6D18">
        <w:rPr>
          <w:lang w:val="vi-VN" w:eastAsia="vi-VN" w:bidi="vi-VN"/>
        </w:rPr>
        <w:t xml:space="preserve">Chủ tịch Hội đồng là Giám đốc hoặc Phó Giám đốc Sở </w:t>
      </w:r>
      <w:r w:rsidRPr="004B6D18">
        <w:rPr>
          <w:lang w:eastAsia="vi-VN" w:bidi="vi-VN"/>
        </w:rPr>
        <w:t>GDĐT</w:t>
      </w:r>
      <w:r w:rsidRPr="004B6D18">
        <w:rPr>
          <w:lang w:val="vi-VN" w:eastAsia="vi-VN" w:bidi="vi-VN"/>
        </w:rPr>
        <w:t>.</w:t>
      </w:r>
    </w:p>
    <w:p w:rsidR="003A7713" w:rsidRPr="004B6D18" w:rsidRDefault="003A7713" w:rsidP="004B6D18">
      <w:pPr>
        <w:widowControl w:val="0"/>
        <w:tabs>
          <w:tab w:val="left" w:pos="930"/>
        </w:tabs>
        <w:spacing w:before="120" w:after="120"/>
        <w:ind w:firstLine="720"/>
        <w:jc w:val="both"/>
        <w:rPr>
          <w:lang w:val="vi-VN" w:eastAsia="vi-VN" w:bidi="vi-VN"/>
        </w:rPr>
      </w:pPr>
      <w:r w:rsidRPr="004B6D18">
        <w:rPr>
          <w:lang w:eastAsia="vi-VN" w:bidi="vi-VN"/>
        </w:rPr>
        <w:lastRenderedPageBreak/>
        <w:t xml:space="preserve">- </w:t>
      </w:r>
      <w:r w:rsidRPr="004B6D18">
        <w:rPr>
          <w:lang w:val="vi-VN" w:eastAsia="vi-VN" w:bidi="vi-VN"/>
        </w:rPr>
        <w:t xml:space="preserve">Phó Chủ tịch Hội đồng là Phó Giám đốc Sở </w:t>
      </w:r>
      <w:r w:rsidR="00FF4809" w:rsidRPr="004B6D18">
        <w:rPr>
          <w:lang w:eastAsia="vi-VN" w:bidi="vi-VN"/>
        </w:rPr>
        <w:t>GDĐT</w:t>
      </w:r>
      <w:r w:rsidR="00FF4809" w:rsidRPr="004B6D18">
        <w:rPr>
          <w:lang w:val="vi-VN" w:eastAsia="vi-VN" w:bidi="vi-VN"/>
        </w:rPr>
        <w:t xml:space="preserve"> </w:t>
      </w:r>
      <w:r w:rsidRPr="004B6D18">
        <w:rPr>
          <w:lang w:val="vi-VN" w:eastAsia="vi-VN" w:bidi="vi-VN"/>
        </w:rPr>
        <w:t xml:space="preserve">hoặc lãnh đạo phòng chuyên môn của Sở </w:t>
      </w:r>
      <w:r w:rsidR="00FF4809" w:rsidRPr="004B6D18">
        <w:rPr>
          <w:lang w:eastAsia="vi-VN" w:bidi="vi-VN"/>
        </w:rPr>
        <w:t>GDĐT</w:t>
      </w:r>
      <w:r w:rsidRPr="004B6D18">
        <w:rPr>
          <w:lang w:val="vi-VN" w:eastAsia="vi-VN" w:bidi="vi-VN"/>
        </w:rPr>
        <w:t>.</w:t>
      </w:r>
    </w:p>
    <w:p w:rsidR="003A7713" w:rsidRPr="004B6D18" w:rsidRDefault="00FF4809" w:rsidP="004B6D18">
      <w:pPr>
        <w:widowControl w:val="0"/>
        <w:tabs>
          <w:tab w:val="left" w:pos="944"/>
        </w:tabs>
        <w:spacing w:before="120" w:after="120"/>
        <w:ind w:firstLine="720"/>
        <w:jc w:val="both"/>
        <w:rPr>
          <w:lang w:val="vi-VN" w:eastAsia="vi-VN" w:bidi="vi-VN"/>
        </w:rPr>
      </w:pPr>
      <w:r w:rsidRPr="004B6D18">
        <w:rPr>
          <w:lang w:eastAsia="vi-VN" w:bidi="vi-VN"/>
        </w:rPr>
        <w:t>-</w:t>
      </w:r>
      <w:r w:rsidR="003A7713" w:rsidRPr="004B6D18">
        <w:rPr>
          <w:lang w:eastAsia="vi-VN" w:bidi="vi-VN"/>
        </w:rPr>
        <w:t xml:space="preserve"> </w:t>
      </w:r>
      <w:r w:rsidR="003A7713" w:rsidRPr="004B6D18">
        <w:rPr>
          <w:lang w:val="vi-VN" w:eastAsia="vi-VN" w:bidi="vi-VN"/>
        </w:rPr>
        <w:t xml:space="preserve">Thư ký Hội đồng là chuyên viên phòng chuyên môn của Sở </w:t>
      </w:r>
      <w:r w:rsidRPr="004B6D18">
        <w:rPr>
          <w:lang w:eastAsia="vi-VN" w:bidi="vi-VN"/>
        </w:rPr>
        <w:t>GDĐT</w:t>
      </w:r>
      <w:r w:rsidRPr="004B6D18">
        <w:rPr>
          <w:lang w:val="vi-VN" w:eastAsia="vi-VN" w:bidi="vi-VN"/>
        </w:rPr>
        <w:t xml:space="preserve"> </w:t>
      </w:r>
      <w:r w:rsidR="003A7713" w:rsidRPr="004B6D18">
        <w:rPr>
          <w:lang w:val="vi-VN" w:eastAsia="vi-VN" w:bidi="vi-VN"/>
        </w:rPr>
        <w:t xml:space="preserve">hoặc chuyên viên Phòng </w:t>
      </w:r>
      <w:r w:rsidRPr="004B6D18">
        <w:rPr>
          <w:lang w:eastAsia="vi-VN" w:bidi="vi-VN"/>
        </w:rPr>
        <w:t>GDĐT</w:t>
      </w:r>
      <w:r w:rsidRPr="004B6D18">
        <w:rPr>
          <w:lang w:val="vi-VN" w:eastAsia="vi-VN" w:bidi="vi-VN"/>
        </w:rPr>
        <w:t xml:space="preserve"> </w:t>
      </w:r>
      <w:r w:rsidR="003A7713" w:rsidRPr="004B6D18">
        <w:rPr>
          <w:lang w:val="vi-VN" w:eastAsia="vi-VN" w:bidi="vi-VN"/>
        </w:rPr>
        <w:t xml:space="preserve">cấp </w:t>
      </w:r>
      <w:r w:rsidRPr="004B6D18">
        <w:rPr>
          <w:lang w:val="vi-VN" w:eastAsia="vi-VN" w:bidi="vi-VN"/>
        </w:rPr>
        <w:t xml:space="preserve">huyện </w:t>
      </w:r>
      <w:r w:rsidR="003A7713" w:rsidRPr="004B6D18">
        <w:rPr>
          <w:lang w:val="vi-VN" w:eastAsia="vi-VN" w:bidi="vi-VN"/>
        </w:rPr>
        <w:t>hoặc lãnh đạo cơ sở giáo dục phổ thông.</w:t>
      </w:r>
    </w:p>
    <w:p w:rsidR="003A7713" w:rsidRPr="004B6D18" w:rsidRDefault="00FF4809" w:rsidP="004B6D18">
      <w:pPr>
        <w:widowControl w:val="0"/>
        <w:tabs>
          <w:tab w:val="left" w:pos="944"/>
        </w:tabs>
        <w:spacing w:before="120" w:after="120"/>
        <w:ind w:firstLine="720"/>
        <w:jc w:val="both"/>
        <w:rPr>
          <w:lang w:val="vi-VN" w:eastAsia="vi-VN" w:bidi="vi-VN"/>
        </w:rPr>
      </w:pPr>
      <w:r w:rsidRPr="004B6D18">
        <w:rPr>
          <w:lang w:eastAsia="vi-VN" w:bidi="vi-VN"/>
        </w:rPr>
        <w:t>-</w:t>
      </w:r>
      <w:r w:rsidR="003A7713" w:rsidRPr="004B6D18">
        <w:rPr>
          <w:lang w:eastAsia="vi-VN" w:bidi="vi-VN"/>
        </w:rPr>
        <w:t xml:space="preserve"> </w:t>
      </w:r>
      <w:r w:rsidR="00740C99" w:rsidRPr="004B6D18">
        <w:rPr>
          <w:lang w:eastAsia="vi-VN" w:bidi="vi-VN"/>
        </w:rPr>
        <w:t>Uỷ</w:t>
      </w:r>
      <w:r w:rsidR="003A7713" w:rsidRPr="004B6D18">
        <w:rPr>
          <w:lang w:eastAsia="vi-VN" w:bidi="vi-VN"/>
        </w:rPr>
        <w:t xml:space="preserve"> viên</w:t>
      </w:r>
      <w:r w:rsidR="003A7713" w:rsidRPr="004B6D18">
        <w:rPr>
          <w:lang w:val="vi-VN" w:eastAsia="vi-VN" w:bidi="vi-VN"/>
        </w:rPr>
        <w:t xml:space="preserve"> Hội đồng là lãnh đạo, chuyên viên phòng chuyên môn của Sở </w:t>
      </w:r>
      <w:r w:rsidR="002D7920" w:rsidRPr="004B6D18">
        <w:rPr>
          <w:lang w:eastAsia="vi-VN" w:bidi="vi-VN"/>
        </w:rPr>
        <w:t>GDĐT</w:t>
      </w:r>
      <w:r w:rsidR="003A7713" w:rsidRPr="004B6D18">
        <w:rPr>
          <w:lang w:val="vi-VN" w:eastAsia="vi-VN" w:bidi="vi-VN"/>
        </w:rPr>
        <w:t xml:space="preserve">, Phòng </w:t>
      </w:r>
      <w:r w:rsidR="002D7920" w:rsidRPr="004B6D18">
        <w:rPr>
          <w:lang w:eastAsia="vi-VN" w:bidi="vi-VN"/>
        </w:rPr>
        <w:t>GDĐT</w:t>
      </w:r>
      <w:r w:rsidR="003A7713" w:rsidRPr="004B6D18">
        <w:rPr>
          <w:lang w:val="vi-VN" w:eastAsia="vi-VN" w:bidi="vi-VN"/>
        </w:rPr>
        <w:t xml:space="preserve">; lãnh đạo, tổ trưởng tổ chuyên môn, giáo viên cơ sở giáo dục phổ thông thuộc các khu vực khác nhau trên địa bàn tỉnh. Đối với </w:t>
      </w:r>
      <w:r w:rsidR="00740C99" w:rsidRPr="004B6D18">
        <w:rPr>
          <w:lang w:eastAsia="vi-VN" w:bidi="vi-VN"/>
        </w:rPr>
        <w:t>Uỷ</w:t>
      </w:r>
      <w:r w:rsidR="003A7713" w:rsidRPr="004B6D18">
        <w:rPr>
          <w:lang w:eastAsia="vi-VN" w:bidi="vi-VN"/>
        </w:rPr>
        <w:t xml:space="preserve"> viên</w:t>
      </w:r>
      <w:r w:rsidR="003A7713" w:rsidRPr="004B6D18">
        <w:rPr>
          <w:lang w:val="vi-VN" w:eastAsia="vi-VN" w:bidi="vi-VN"/>
        </w:rPr>
        <w:t xml:space="preserve"> là giáo viên phải có ít nhất 05 (năm) năm giảng dạy tại các cơ sở giáo dục phổ thông.</w:t>
      </w:r>
    </w:p>
    <w:p w:rsidR="00EB41FC" w:rsidRPr="004B6D18" w:rsidRDefault="00EB41FC" w:rsidP="004B6D18">
      <w:pPr>
        <w:widowControl w:val="0"/>
        <w:tabs>
          <w:tab w:val="left" w:pos="709"/>
        </w:tabs>
        <w:spacing w:before="120" w:after="120"/>
        <w:jc w:val="both"/>
        <w:rPr>
          <w:lang w:val="vi-VN" w:eastAsia="vi-VN" w:bidi="vi-VN"/>
        </w:rPr>
      </w:pPr>
      <w:r w:rsidRPr="004B6D18">
        <w:tab/>
      </w:r>
      <w:r w:rsidRPr="004B6D18">
        <w:rPr>
          <w:lang w:val="vi-VN" w:eastAsia="vi-VN" w:bidi="vi-VN"/>
        </w:rPr>
        <w:t>Mỗi môn học thành lập 01 (một) Hội đồng, số lượng thành viên Hội đồ</w:t>
      </w:r>
      <w:r w:rsidR="0007357F" w:rsidRPr="004B6D18">
        <w:rPr>
          <w:lang w:val="vi-VN" w:eastAsia="vi-VN" w:bidi="vi-VN"/>
        </w:rPr>
        <w:t>ng là số lẻ, tối thiểu là 15 (mư</w:t>
      </w:r>
      <w:r w:rsidRPr="004B6D18">
        <w:rPr>
          <w:lang w:val="vi-VN" w:eastAsia="vi-VN" w:bidi="vi-VN"/>
        </w:rPr>
        <w:t>ời lăm) người, trong đó có ít nhất 2/3 (hai phần ba) số thành viên là tổ trưởng tổ chuyên môn và giáo viên đang trực tiếp giảng dạy môn học đó.</w:t>
      </w:r>
    </w:p>
    <w:p w:rsidR="003921A3" w:rsidRPr="004B6D18" w:rsidRDefault="004F5F0A" w:rsidP="004B6D18">
      <w:pPr>
        <w:spacing w:before="120" w:after="120"/>
        <w:ind w:firstLine="720"/>
        <w:jc w:val="both"/>
        <w:rPr>
          <w:b/>
          <w:lang w:eastAsia="vi-VN"/>
        </w:rPr>
      </w:pPr>
      <w:r w:rsidRPr="004B6D18">
        <w:rPr>
          <w:b/>
          <w:lang w:val="vi-VN"/>
        </w:rPr>
        <w:t>4</w:t>
      </w:r>
      <w:r w:rsidR="003921A3" w:rsidRPr="004B6D18">
        <w:rPr>
          <w:b/>
          <w:lang w:val="en-GB"/>
        </w:rPr>
        <w:t>.</w:t>
      </w:r>
      <w:r w:rsidR="003921A3" w:rsidRPr="004B6D18">
        <w:rPr>
          <w:lang w:val="en-GB"/>
        </w:rPr>
        <w:t xml:space="preserve"> </w:t>
      </w:r>
      <w:r w:rsidR="003921A3" w:rsidRPr="004B6D18">
        <w:rPr>
          <w:b/>
          <w:lang w:eastAsia="vi-VN"/>
        </w:rPr>
        <w:t>Nhiệm vụ, quyền hạn c</w:t>
      </w:r>
      <w:r w:rsidR="001D77EE" w:rsidRPr="004B6D18">
        <w:rPr>
          <w:b/>
          <w:lang w:eastAsia="vi-VN"/>
        </w:rPr>
        <w:t>ác thành viên</w:t>
      </w:r>
      <w:r w:rsidR="003921A3" w:rsidRPr="004B6D18">
        <w:rPr>
          <w:b/>
          <w:lang w:eastAsia="vi-VN"/>
        </w:rPr>
        <w:t xml:space="preserve"> Hội đồng </w:t>
      </w:r>
    </w:p>
    <w:p w:rsidR="00A536ED" w:rsidRPr="004B6D18" w:rsidRDefault="001D77EE" w:rsidP="004B6D18">
      <w:pPr>
        <w:spacing w:before="120" w:after="120"/>
        <w:ind w:firstLine="720"/>
        <w:jc w:val="both"/>
        <w:rPr>
          <w:rFonts w:eastAsia="Calibri"/>
          <w:lang w:val="vi-VN"/>
        </w:rPr>
      </w:pPr>
      <w:r w:rsidRPr="004B6D18">
        <w:rPr>
          <w:rFonts w:eastAsia="Calibri"/>
        </w:rPr>
        <w:t>a)</w:t>
      </w:r>
      <w:r w:rsidR="00A536ED" w:rsidRPr="004B6D18">
        <w:rPr>
          <w:rFonts w:eastAsia="Calibri"/>
          <w:lang w:val="vi-VN"/>
        </w:rPr>
        <w:t xml:space="preserve"> Nhiệm vụ và quyền hạn của Chủ tịch Hội đồng </w:t>
      </w:r>
    </w:p>
    <w:p w:rsidR="001D77EE" w:rsidRPr="004B6D18" w:rsidRDefault="00A65F30" w:rsidP="004B6D18">
      <w:pPr>
        <w:widowControl w:val="0"/>
        <w:tabs>
          <w:tab w:val="left" w:pos="954"/>
        </w:tabs>
        <w:spacing w:before="120" w:after="120"/>
        <w:ind w:firstLine="720"/>
        <w:jc w:val="both"/>
        <w:rPr>
          <w:lang w:val="vi-VN" w:eastAsia="vi-VN" w:bidi="vi-VN"/>
        </w:rPr>
      </w:pPr>
      <w:r w:rsidRPr="004B6D18">
        <w:rPr>
          <w:lang w:eastAsia="vi-VN" w:bidi="vi-VN"/>
        </w:rPr>
        <w:t>-</w:t>
      </w:r>
      <w:r w:rsidR="001D77EE" w:rsidRPr="004B6D18">
        <w:rPr>
          <w:lang w:eastAsia="vi-VN" w:bidi="vi-VN"/>
        </w:rPr>
        <w:t xml:space="preserve"> </w:t>
      </w:r>
      <w:r w:rsidR="001D77EE" w:rsidRPr="004B6D18">
        <w:rPr>
          <w:lang w:val="vi-VN" w:eastAsia="vi-VN" w:bidi="vi-VN"/>
        </w:rPr>
        <w:t xml:space="preserve">Chịu trách nhiệm trước </w:t>
      </w:r>
      <w:r w:rsidRPr="004B6D18">
        <w:rPr>
          <w:lang w:eastAsia="vi-VN" w:bidi="vi-VN"/>
        </w:rPr>
        <w:t>UBND Tỉnh</w:t>
      </w:r>
      <w:r w:rsidR="001D77EE" w:rsidRPr="004B6D18">
        <w:rPr>
          <w:lang w:val="vi-VN" w:eastAsia="vi-VN" w:bidi="vi-VN"/>
        </w:rPr>
        <w:t xml:space="preserve"> về hoạt động của Hội đồng, xây dựng và tổ chức thực hiện </w:t>
      </w:r>
      <w:r w:rsidRPr="004B6D18">
        <w:rPr>
          <w:lang w:val="vi-VN" w:eastAsia="vi-VN" w:bidi="vi-VN"/>
        </w:rPr>
        <w:t>kế hoạch hoạt động của Hội đồng.</w:t>
      </w:r>
    </w:p>
    <w:p w:rsidR="001D77EE" w:rsidRPr="004B6D18" w:rsidRDefault="00A65F30" w:rsidP="004B6D18">
      <w:pPr>
        <w:widowControl w:val="0"/>
        <w:tabs>
          <w:tab w:val="left" w:pos="973"/>
        </w:tabs>
        <w:spacing w:before="120" w:after="120"/>
        <w:ind w:firstLine="720"/>
        <w:jc w:val="both"/>
        <w:rPr>
          <w:lang w:val="vi-VN" w:eastAsia="vi-VN" w:bidi="vi-VN"/>
        </w:rPr>
      </w:pPr>
      <w:r w:rsidRPr="004B6D18">
        <w:rPr>
          <w:lang w:eastAsia="vi-VN" w:bidi="vi-VN"/>
        </w:rPr>
        <w:t>-</w:t>
      </w:r>
      <w:r w:rsidR="001D77EE" w:rsidRPr="004B6D18">
        <w:rPr>
          <w:lang w:eastAsia="vi-VN" w:bidi="vi-VN"/>
        </w:rPr>
        <w:t xml:space="preserve"> </w:t>
      </w:r>
      <w:r w:rsidR="001D77EE" w:rsidRPr="004B6D18">
        <w:rPr>
          <w:lang w:val="vi-VN" w:eastAsia="vi-VN" w:bidi="vi-VN"/>
        </w:rPr>
        <w:t xml:space="preserve">Phân công nhiệm vụ của Phó Chủ tịch Hội đồng, Thư ký Hội đồng và các </w:t>
      </w:r>
      <w:r w:rsidR="00B658EE" w:rsidRPr="004B6D18">
        <w:rPr>
          <w:lang w:eastAsia="vi-VN" w:bidi="vi-VN"/>
        </w:rPr>
        <w:t>Uỷ</w:t>
      </w:r>
      <w:r w:rsidR="001D77EE" w:rsidRPr="004B6D18">
        <w:rPr>
          <w:lang w:eastAsia="vi-VN" w:bidi="vi-VN"/>
        </w:rPr>
        <w:t xml:space="preserve"> viên</w:t>
      </w:r>
      <w:r w:rsidRPr="004B6D18">
        <w:rPr>
          <w:lang w:val="vi-VN" w:eastAsia="vi-VN" w:bidi="vi-VN"/>
        </w:rPr>
        <w:t xml:space="preserve"> Hội đồng.</w:t>
      </w:r>
    </w:p>
    <w:p w:rsidR="001D77EE" w:rsidRPr="004B6D18" w:rsidRDefault="00A65F30" w:rsidP="004B6D18">
      <w:pPr>
        <w:widowControl w:val="0"/>
        <w:tabs>
          <w:tab w:val="left" w:pos="978"/>
        </w:tabs>
        <w:spacing w:before="120" w:after="120"/>
        <w:ind w:firstLine="720"/>
        <w:jc w:val="both"/>
        <w:rPr>
          <w:lang w:val="vi-VN" w:eastAsia="vi-VN" w:bidi="vi-VN"/>
        </w:rPr>
      </w:pPr>
      <w:r w:rsidRPr="004B6D18">
        <w:rPr>
          <w:lang w:eastAsia="vi-VN" w:bidi="vi-VN"/>
        </w:rPr>
        <w:t>-</w:t>
      </w:r>
      <w:r w:rsidR="001D77EE" w:rsidRPr="004B6D18">
        <w:rPr>
          <w:lang w:eastAsia="vi-VN" w:bidi="vi-VN"/>
        </w:rPr>
        <w:t xml:space="preserve"> </w:t>
      </w:r>
      <w:r w:rsidR="001D77EE" w:rsidRPr="004B6D18">
        <w:rPr>
          <w:lang w:val="vi-VN" w:eastAsia="vi-VN" w:bidi="vi-VN"/>
        </w:rPr>
        <w:t xml:space="preserve">Xử lý theo thẩm quyền và kiến nghị với </w:t>
      </w:r>
      <w:r w:rsidRPr="004B6D18">
        <w:rPr>
          <w:lang w:eastAsia="vi-VN" w:bidi="vi-VN"/>
        </w:rPr>
        <w:t>UBND Tỉnh</w:t>
      </w:r>
      <w:r w:rsidRPr="004B6D18">
        <w:rPr>
          <w:lang w:val="vi-VN" w:eastAsia="vi-VN" w:bidi="vi-VN"/>
        </w:rPr>
        <w:t xml:space="preserve"> </w:t>
      </w:r>
      <w:r w:rsidR="001D77EE" w:rsidRPr="004B6D18">
        <w:rPr>
          <w:lang w:val="vi-VN" w:eastAsia="vi-VN" w:bidi="vi-VN"/>
        </w:rPr>
        <w:t xml:space="preserve">xử lý các tình huống phát sinh trong quá trình lựa chọn </w:t>
      </w:r>
      <w:r w:rsidRPr="004B6D18">
        <w:rPr>
          <w:lang w:eastAsia="vi-VN" w:bidi="vi-VN"/>
        </w:rPr>
        <w:t>SGK</w:t>
      </w:r>
      <w:r w:rsidRPr="004B6D18">
        <w:rPr>
          <w:lang w:val="vi-VN" w:eastAsia="vi-VN" w:bidi="vi-VN"/>
        </w:rPr>
        <w:t>.</w:t>
      </w:r>
    </w:p>
    <w:p w:rsidR="00A536ED" w:rsidRPr="004B6D18" w:rsidRDefault="00A536ED" w:rsidP="004B6D18">
      <w:pPr>
        <w:spacing w:before="120" w:after="120"/>
        <w:ind w:firstLine="720"/>
        <w:jc w:val="both"/>
        <w:rPr>
          <w:rFonts w:eastAsia="Calibri"/>
          <w:lang w:val="vi-VN"/>
        </w:rPr>
      </w:pPr>
      <w:r w:rsidRPr="004B6D18">
        <w:rPr>
          <w:rFonts w:eastAsia="Calibri"/>
        </w:rPr>
        <w:t>-</w:t>
      </w:r>
      <w:r w:rsidRPr="004B6D18">
        <w:rPr>
          <w:rFonts w:eastAsia="Calibri"/>
          <w:lang w:val="vi-VN"/>
        </w:rPr>
        <w:t xml:space="preserve"> </w:t>
      </w:r>
      <w:r w:rsidRPr="004B6D18">
        <w:rPr>
          <w:rFonts w:eastAsia="Calibri"/>
        </w:rPr>
        <w:t xml:space="preserve">Cung cấp </w:t>
      </w:r>
      <w:r w:rsidR="0057450D" w:rsidRPr="004B6D18">
        <w:rPr>
          <w:rFonts w:eastAsia="Calibri"/>
        </w:rPr>
        <w:t>SGK</w:t>
      </w:r>
      <w:r w:rsidRPr="004B6D18">
        <w:rPr>
          <w:rFonts w:eastAsia="Calibri"/>
        </w:rPr>
        <w:t>, tài liệu, p</w:t>
      </w:r>
      <w:r w:rsidRPr="004B6D18">
        <w:rPr>
          <w:rFonts w:eastAsia="Calibri"/>
          <w:lang w:val="vi-VN"/>
        </w:rPr>
        <w:t xml:space="preserve">hân công nhiệm vụ cụ thể cho các </w:t>
      </w:r>
      <w:r w:rsidRPr="004B6D18">
        <w:rPr>
          <w:rFonts w:eastAsia="Calibri"/>
          <w:lang w:val="en-GB"/>
        </w:rPr>
        <w:t>thành viên</w:t>
      </w:r>
      <w:r w:rsidRPr="004B6D18">
        <w:rPr>
          <w:rFonts w:eastAsia="Calibri"/>
          <w:lang w:val="vi-VN"/>
        </w:rPr>
        <w:t xml:space="preserve"> lựa chọn </w:t>
      </w:r>
      <w:r w:rsidR="0057450D" w:rsidRPr="004B6D18">
        <w:rPr>
          <w:rFonts w:eastAsia="Calibri"/>
          <w:lang w:val="vi-VN"/>
        </w:rPr>
        <w:t>SGK</w:t>
      </w:r>
      <w:r w:rsidR="00A84C2F" w:rsidRPr="004B6D18">
        <w:rPr>
          <w:rFonts w:eastAsia="Calibri"/>
          <w:lang w:val="vi-VN"/>
        </w:rPr>
        <w:t>.</w:t>
      </w:r>
    </w:p>
    <w:p w:rsidR="00A536ED" w:rsidRPr="004B6D18" w:rsidRDefault="00A536ED" w:rsidP="004B6D18">
      <w:pPr>
        <w:spacing w:before="120" w:after="120"/>
        <w:ind w:firstLine="720"/>
        <w:jc w:val="both"/>
        <w:rPr>
          <w:rFonts w:eastAsia="Calibri"/>
          <w:lang w:val="vi-VN"/>
        </w:rPr>
      </w:pPr>
      <w:r w:rsidRPr="004B6D18">
        <w:rPr>
          <w:rFonts w:eastAsia="Calibri"/>
        </w:rPr>
        <w:t>-</w:t>
      </w:r>
      <w:r w:rsidR="00166004" w:rsidRPr="004B6D18">
        <w:rPr>
          <w:rFonts w:eastAsia="Calibri"/>
          <w:lang w:val="vi-VN"/>
        </w:rPr>
        <w:t xml:space="preserve"> Tổ chức thực hiện các hoạt động</w:t>
      </w:r>
      <w:r w:rsidRPr="004B6D18">
        <w:rPr>
          <w:rFonts w:eastAsia="Calibri"/>
          <w:lang w:val="vi-VN"/>
        </w:rPr>
        <w:t xml:space="preserve"> của Hội đồng; tổng hợp biên bản </w:t>
      </w:r>
      <w:r w:rsidRPr="004B6D18">
        <w:rPr>
          <w:rFonts w:eastAsia="Calibri"/>
        </w:rPr>
        <w:t xml:space="preserve">và hồ sơ lựa chọn </w:t>
      </w:r>
      <w:r w:rsidRPr="004B6D18">
        <w:rPr>
          <w:rFonts w:eastAsia="Calibri"/>
          <w:lang w:val="vi-VN"/>
        </w:rPr>
        <w:t xml:space="preserve">của </w:t>
      </w:r>
      <w:r w:rsidRPr="004B6D18">
        <w:rPr>
          <w:rFonts w:eastAsia="Calibri"/>
          <w:lang w:val="en-GB"/>
        </w:rPr>
        <w:t>Hội đồng</w:t>
      </w:r>
      <w:r w:rsidR="000A792B" w:rsidRPr="004B6D18">
        <w:rPr>
          <w:rFonts w:eastAsia="Calibri"/>
          <w:lang w:val="vi-VN"/>
        </w:rPr>
        <w:t>.</w:t>
      </w:r>
    </w:p>
    <w:p w:rsidR="00A536ED" w:rsidRPr="004B6D18" w:rsidRDefault="00A536ED" w:rsidP="004B6D18">
      <w:pPr>
        <w:spacing w:before="120" w:after="120"/>
        <w:ind w:firstLine="720"/>
        <w:jc w:val="both"/>
        <w:rPr>
          <w:rFonts w:eastAsia="Calibri"/>
          <w:lang w:val="vi-VN"/>
        </w:rPr>
      </w:pPr>
      <w:r w:rsidRPr="004B6D18">
        <w:rPr>
          <w:rFonts w:eastAsia="Calibri"/>
        </w:rPr>
        <w:t>-</w:t>
      </w:r>
      <w:r w:rsidRPr="004B6D18">
        <w:rPr>
          <w:rFonts w:eastAsia="Calibri"/>
          <w:lang w:val="vi-VN"/>
        </w:rPr>
        <w:t xml:space="preserve"> </w:t>
      </w:r>
      <w:r w:rsidR="00B658EE" w:rsidRPr="004B6D18">
        <w:rPr>
          <w:lang w:eastAsia="vi-VN" w:bidi="vi-VN"/>
        </w:rPr>
        <w:t>Uỷ</w:t>
      </w:r>
      <w:r w:rsidRPr="004B6D18">
        <w:rPr>
          <w:rFonts w:eastAsia="Calibri"/>
          <w:lang w:val="vi-VN"/>
        </w:rPr>
        <w:t xml:space="preserve"> quyền cho Phó Chủ tịch Hội đồng một số nội dung công việc cụ thể. Nội dung </w:t>
      </w:r>
      <w:r w:rsidR="00B658EE" w:rsidRPr="004B6D18">
        <w:rPr>
          <w:rFonts w:eastAsia="Calibri"/>
          <w:lang w:val="en-GB"/>
        </w:rPr>
        <w:t>uỷ</w:t>
      </w:r>
      <w:r w:rsidRPr="004B6D18">
        <w:rPr>
          <w:rFonts w:eastAsia="Calibri"/>
          <w:lang w:val="vi-VN"/>
        </w:rPr>
        <w:t xml:space="preserve"> quyền được thể hiện bằng văn bản và được lưu trong hồ sơ làm việc của Hội đồ</w:t>
      </w:r>
      <w:r w:rsidR="002350AF" w:rsidRPr="004B6D18">
        <w:rPr>
          <w:rFonts w:eastAsia="Calibri"/>
          <w:lang w:val="vi-VN"/>
        </w:rPr>
        <w:t>ng</w:t>
      </w:r>
      <w:r w:rsidR="00166004" w:rsidRPr="004B6D18">
        <w:rPr>
          <w:rFonts w:eastAsia="Calibri"/>
          <w:lang w:val="vi-VN"/>
        </w:rPr>
        <w:t>.</w:t>
      </w:r>
    </w:p>
    <w:p w:rsidR="001E36D5" w:rsidRPr="004B6D18" w:rsidRDefault="001E36D5" w:rsidP="004B6D18">
      <w:pPr>
        <w:spacing w:before="120" w:after="120"/>
        <w:ind w:firstLine="720"/>
        <w:jc w:val="both"/>
        <w:rPr>
          <w:rFonts w:eastAsia="Calibri"/>
          <w:lang w:val="en-GB"/>
        </w:rPr>
      </w:pPr>
      <w:r w:rsidRPr="004B6D18">
        <w:rPr>
          <w:rFonts w:eastAsia="Calibri"/>
          <w:lang w:val="en-GB"/>
        </w:rPr>
        <w:t>- Chịu trách nhiệm giải trình về quyết định lựa chọn SGK của Hội đồng.</w:t>
      </w:r>
    </w:p>
    <w:p w:rsidR="007D16EA" w:rsidRPr="004B6D18" w:rsidRDefault="007D16EA" w:rsidP="004B6D18">
      <w:pPr>
        <w:widowControl w:val="0"/>
        <w:tabs>
          <w:tab w:val="left" w:pos="973"/>
        </w:tabs>
        <w:spacing w:before="120" w:after="120"/>
        <w:ind w:firstLine="720"/>
        <w:jc w:val="both"/>
        <w:rPr>
          <w:lang w:val="vi-VN" w:eastAsia="vi-VN" w:bidi="vi-VN"/>
        </w:rPr>
      </w:pPr>
      <w:r w:rsidRPr="004B6D18">
        <w:rPr>
          <w:lang w:eastAsia="vi-VN" w:bidi="vi-VN"/>
        </w:rPr>
        <w:t xml:space="preserve">- </w:t>
      </w:r>
      <w:r w:rsidRPr="004B6D18">
        <w:rPr>
          <w:lang w:val="vi-VN" w:eastAsia="vi-VN" w:bidi="vi-VN"/>
        </w:rPr>
        <w:t xml:space="preserve">Thực hiện nhiệm vụ và quyền hạn khác theo quy định tại điểm </w:t>
      </w:r>
      <w:r w:rsidRPr="004B6D18">
        <w:rPr>
          <w:lang w:eastAsia="vi-VN" w:bidi="vi-VN"/>
        </w:rPr>
        <w:t>d</w:t>
      </w:r>
      <w:r w:rsidRPr="004B6D18">
        <w:rPr>
          <w:lang w:val="vi-VN" w:eastAsia="vi-VN" w:bidi="vi-VN"/>
        </w:rPr>
        <w:t xml:space="preserve"> </w:t>
      </w:r>
      <w:r w:rsidRPr="004B6D18">
        <w:rPr>
          <w:lang w:eastAsia="vi-VN" w:bidi="vi-VN"/>
        </w:rPr>
        <w:t>mục</w:t>
      </w:r>
      <w:r w:rsidRPr="004B6D18">
        <w:rPr>
          <w:lang w:val="vi-VN" w:eastAsia="vi-VN" w:bidi="vi-VN"/>
        </w:rPr>
        <w:t xml:space="preserve"> 4 này.</w:t>
      </w:r>
    </w:p>
    <w:p w:rsidR="00A536ED" w:rsidRPr="004B6D18" w:rsidRDefault="007D16EA" w:rsidP="004B6D18">
      <w:pPr>
        <w:spacing w:before="120" w:after="120"/>
        <w:ind w:firstLine="720"/>
        <w:jc w:val="both"/>
        <w:rPr>
          <w:rFonts w:eastAsia="Calibri"/>
          <w:lang w:val="vi-VN"/>
        </w:rPr>
      </w:pPr>
      <w:r w:rsidRPr="004B6D18">
        <w:rPr>
          <w:rFonts w:eastAsia="Calibri"/>
        </w:rPr>
        <w:t>b)</w:t>
      </w:r>
      <w:r w:rsidR="00A536ED" w:rsidRPr="004B6D18">
        <w:rPr>
          <w:rFonts w:eastAsia="Calibri"/>
          <w:lang w:val="vi-VN"/>
        </w:rPr>
        <w:t xml:space="preserve"> Nhiệm vụ và quyền hạn của Phó Chủ tịch Hội đồng </w:t>
      </w:r>
    </w:p>
    <w:p w:rsidR="009A451C" w:rsidRPr="004B6D18" w:rsidRDefault="009A451C" w:rsidP="004B6D18">
      <w:pPr>
        <w:widowControl w:val="0"/>
        <w:tabs>
          <w:tab w:val="left" w:pos="992"/>
        </w:tabs>
        <w:spacing w:before="120" w:after="120"/>
        <w:ind w:firstLine="720"/>
        <w:jc w:val="both"/>
        <w:rPr>
          <w:lang w:eastAsia="vi-VN" w:bidi="vi-VN"/>
        </w:rPr>
      </w:pPr>
      <w:r w:rsidRPr="004B6D18">
        <w:rPr>
          <w:lang w:eastAsia="vi-VN" w:bidi="vi-VN"/>
        </w:rPr>
        <w:t xml:space="preserve">- </w:t>
      </w:r>
      <w:r w:rsidRPr="004B6D18">
        <w:rPr>
          <w:lang w:val="vi-VN" w:eastAsia="vi-VN" w:bidi="vi-VN"/>
        </w:rPr>
        <w:t>Chịu trách nhiệm về các nội dung công việc do Chủ tịch Hội đồng phân công</w:t>
      </w:r>
      <w:r w:rsidRPr="004B6D18">
        <w:rPr>
          <w:lang w:eastAsia="vi-VN" w:bidi="vi-VN"/>
        </w:rPr>
        <w:t>.</w:t>
      </w:r>
    </w:p>
    <w:p w:rsidR="009A451C" w:rsidRDefault="009A451C" w:rsidP="004B6D18">
      <w:pPr>
        <w:widowControl w:val="0"/>
        <w:tabs>
          <w:tab w:val="left" w:pos="963"/>
        </w:tabs>
        <w:spacing w:before="120" w:after="120"/>
        <w:ind w:firstLine="720"/>
        <w:jc w:val="both"/>
        <w:rPr>
          <w:lang w:val="vi-VN" w:eastAsia="vi-VN" w:bidi="vi-VN"/>
        </w:rPr>
      </w:pPr>
      <w:r w:rsidRPr="004B6D18">
        <w:rPr>
          <w:lang w:eastAsia="vi-VN" w:bidi="vi-VN"/>
        </w:rPr>
        <w:t xml:space="preserve">- </w:t>
      </w:r>
      <w:r w:rsidRPr="004B6D18">
        <w:rPr>
          <w:lang w:val="vi-VN" w:eastAsia="vi-VN" w:bidi="vi-VN"/>
        </w:rPr>
        <w:t xml:space="preserve">Thực hiện nhiệm vụ và quyền hạn khác theo quy định tại điểm </w:t>
      </w:r>
      <w:r w:rsidRPr="004B6D18">
        <w:rPr>
          <w:lang w:eastAsia="vi-VN" w:bidi="vi-VN"/>
        </w:rPr>
        <w:t>d</w:t>
      </w:r>
      <w:r w:rsidRPr="004B6D18">
        <w:rPr>
          <w:lang w:val="vi-VN" w:eastAsia="vi-VN" w:bidi="vi-VN"/>
        </w:rPr>
        <w:t xml:space="preserve"> </w:t>
      </w:r>
      <w:r w:rsidRPr="004B6D18">
        <w:rPr>
          <w:lang w:eastAsia="vi-VN" w:bidi="vi-VN"/>
        </w:rPr>
        <w:t>mục</w:t>
      </w:r>
      <w:r w:rsidRPr="004B6D18">
        <w:rPr>
          <w:lang w:val="vi-VN" w:eastAsia="vi-VN" w:bidi="vi-VN"/>
        </w:rPr>
        <w:t xml:space="preserve"> 4 này.</w:t>
      </w:r>
    </w:p>
    <w:p w:rsidR="00E962B3" w:rsidRPr="004B6D18" w:rsidRDefault="00E962B3" w:rsidP="004B6D18">
      <w:pPr>
        <w:widowControl w:val="0"/>
        <w:tabs>
          <w:tab w:val="left" w:pos="963"/>
        </w:tabs>
        <w:spacing w:before="120" w:after="120"/>
        <w:ind w:firstLine="720"/>
        <w:jc w:val="both"/>
        <w:rPr>
          <w:lang w:val="vi-VN" w:eastAsia="vi-VN" w:bidi="vi-VN"/>
        </w:rPr>
      </w:pPr>
    </w:p>
    <w:p w:rsidR="00A536ED" w:rsidRPr="004B6D18" w:rsidRDefault="009A451C" w:rsidP="004B6D18">
      <w:pPr>
        <w:spacing w:before="120" w:after="120"/>
        <w:ind w:firstLine="720"/>
        <w:jc w:val="both"/>
        <w:rPr>
          <w:rFonts w:eastAsia="Calibri"/>
          <w:lang w:val="vi-VN"/>
        </w:rPr>
      </w:pPr>
      <w:r w:rsidRPr="004B6D18">
        <w:rPr>
          <w:rFonts w:eastAsia="Calibri"/>
        </w:rPr>
        <w:lastRenderedPageBreak/>
        <w:t>c)</w:t>
      </w:r>
      <w:r w:rsidR="00A536ED" w:rsidRPr="004B6D18">
        <w:rPr>
          <w:rFonts w:eastAsia="Calibri"/>
          <w:lang w:val="vi-VN"/>
        </w:rPr>
        <w:t xml:space="preserve"> Nhiệm vụ và quyền hạn của Thư ký Hội đồng </w:t>
      </w:r>
    </w:p>
    <w:p w:rsidR="009A451C" w:rsidRPr="004B6D18" w:rsidRDefault="009A451C" w:rsidP="004B6D18">
      <w:pPr>
        <w:widowControl w:val="0"/>
        <w:tabs>
          <w:tab w:val="left" w:pos="958"/>
        </w:tabs>
        <w:spacing w:before="120" w:after="120"/>
        <w:ind w:firstLine="720"/>
        <w:jc w:val="both"/>
        <w:rPr>
          <w:lang w:eastAsia="vi-VN" w:bidi="vi-VN"/>
        </w:rPr>
      </w:pPr>
      <w:r w:rsidRPr="004B6D18">
        <w:rPr>
          <w:lang w:eastAsia="vi-VN" w:bidi="vi-VN"/>
        </w:rPr>
        <w:t xml:space="preserve">- </w:t>
      </w:r>
      <w:r w:rsidRPr="004B6D18">
        <w:rPr>
          <w:lang w:val="vi-VN" w:eastAsia="vi-VN" w:bidi="vi-VN"/>
        </w:rPr>
        <w:t>Giúp Chủ tịch Hội đồng chuẩn bị nội dung, xây dựng chương trình làm việc của Hội đồng theo kế hoạch</w:t>
      </w:r>
      <w:r w:rsidR="001A15B1" w:rsidRPr="004B6D18">
        <w:rPr>
          <w:lang w:eastAsia="vi-VN" w:bidi="vi-VN"/>
        </w:rPr>
        <w:t>.</w:t>
      </w:r>
    </w:p>
    <w:p w:rsidR="001A15B1" w:rsidRPr="004B6D18" w:rsidRDefault="001A15B1" w:rsidP="004B6D18">
      <w:pPr>
        <w:spacing w:before="120" w:after="120"/>
        <w:ind w:firstLine="720"/>
        <w:jc w:val="both"/>
        <w:rPr>
          <w:rFonts w:eastAsia="Calibri"/>
          <w:lang w:val="vi-VN"/>
        </w:rPr>
      </w:pPr>
      <w:r w:rsidRPr="004B6D18">
        <w:rPr>
          <w:lang w:eastAsia="vi-VN" w:bidi="vi-VN"/>
        </w:rPr>
        <w:t>-</w:t>
      </w:r>
      <w:r w:rsidR="009A451C" w:rsidRPr="004B6D18">
        <w:rPr>
          <w:lang w:eastAsia="vi-VN" w:bidi="vi-VN"/>
        </w:rPr>
        <w:t xml:space="preserve"> </w:t>
      </w:r>
      <w:r w:rsidR="009A451C" w:rsidRPr="004B6D18">
        <w:rPr>
          <w:lang w:val="vi-VN" w:eastAsia="vi-VN" w:bidi="vi-VN"/>
        </w:rPr>
        <w:t>Lập biên bản tổng hợp ý kiến của các thành viên Hội đồng</w:t>
      </w:r>
      <w:r w:rsidRPr="004B6D18">
        <w:rPr>
          <w:lang w:eastAsia="vi-VN" w:bidi="vi-VN"/>
        </w:rPr>
        <w:t xml:space="preserve">, </w:t>
      </w:r>
      <w:r w:rsidRPr="004B6D18">
        <w:rPr>
          <w:rFonts w:eastAsia="Calibri"/>
          <w:lang w:val="vi-VN"/>
        </w:rPr>
        <w:t>chịu trách nhiệm về tính đầy đủ, trung thực</w:t>
      </w:r>
      <w:r w:rsidRPr="004B6D18">
        <w:rPr>
          <w:rFonts w:eastAsia="Calibri"/>
        </w:rPr>
        <w:t xml:space="preserve"> của</w:t>
      </w:r>
      <w:r w:rsidRPr="004B6D18">
        <w:rPr>
          <w:rFonts w:eastAsia="Calibri"/>
          <w:lang w:val="vi-VN"/>
        </w:rPr>
        <w:t xml:space="preserve"> nội dung biên bản.</w:t>
      </w:r>
    </w:p>
    <w:p w:rsidR="00236D06" w:rsidRPr="004B6D18" w:rsidRDefault="00236D06" w:rsidP="004B6D18">
      <w:pPr>
        <w:spacing w:before="120" w:after="120"/>
        <w:ind w:firstLine="720"/>
        <w:jc w:val="both"/>
        <w:rPr>
          <w:rFonts w:eastAsia="Calibri"/>
          <w:lang w:val="vi-VN"/>
        </w:rPr>
      </w:pPr>
      <w:r w:rsidRPr="004B6D18">
        <w:rPr>
          <w:rFonts w:eastAsia="Calibri"/>
          <w:lang w:val="en-GB"/>
        </w:rPr>
        <w:t>-</w:t>
      </w:r>
      <w:r w:rsidRPr="004B6D18">
        <w:rPr>
          <w:rFonts w:eastAsia="Calibri"/>
          <w:lang w:val="vi-VN"/>
        </w:rPr>
        <w:t xml:space="preserve"> </w:t>
      </w:r>
      <w:r w:rsidRPr="004B6D18">
        <w:rPr>
          <w:rFonts w:eastAsia="Calibri"/>
        </w:rPr>
        <w:t>C</w:t>
      </w:r>
      <w:r w:rsidRPr="004B6D18">
        <w:rPr>
          <w:rFonts w:eastAsia="Calibri"/>
          <w:lang w:val="vi-VN"/>
        </w:rPr>
        <w:t xml:space="preserve">huyển </w:t>
      </w:r>
      <w:r w:rsidRPr="004B6D18">
        <w:rPr>
          <w:rFonts w:eastAsia="Calibri"/>
        </w:rPr>
        <w:t>biên bả</w:t>
      </w:r>
      <w:r w:rsidRPr="004B6D18">
        <w:rPr>
          <w:rFonts w:eastAsia="Calibri"/>
          <w:lang w:val="vi-VN"/>
        </w:rPr>
        <w:t>n</w:t>
      </w:r>
      <w:r w:rsidRPr="004B6D18">
        <w:rPr>
          <w:rFonts w:eastAsia="Calibri"/>
        </w:rPr>
        <w:t xml:space="preserve"> và </w:t>
      </w:r>
      <w:r w:rsidRPr="004B6D18">
        <w:rPr>
          <w:rFonts w:eastAsia="Calibri"/>
          <w:lang w:val="vi-VN"/>
        </w:rPr>
        <w:t xml:space="preserve">toàn bộ hồ sơ lựa chọn của </w:t>
      </w:r>
      <w:r w:rsidRPr="004B6D18">
        <w:rPr>
          <w:rFonts w:eastAsia="Calibri"/>
          <w:lang w:val="en-GB"/>
        </w:rPr>
        <w:t>Hội đồng</w:t>
      </w:r>
      <w:r w:rsidRPr="004B6D18">
        <w:rPr>
          <w:rFonts w:eastAsia="Calibri"/>
          <w:lang w:val="vi-VN"/>
        </w:rPr>
        <w:t xml:space="preserve"> cho Chủ tịch Hội đồng</w:t>
      </w:r>
      <w:r w:rsidRPr="004B6D18">
        <w:rPr>
          <w:rFonts w:eastAsia="Calibri"/>
          <w:lang w:val="en-GB"/>
        </w:rPr>
        <w:t>.</w:t>
      </w:r>
    </w:p>
    <w:p w:rsidR="009A451C" w:rsidRPr="004B6D18" w:rsidRDefault="001A15B1" w:rsidP="004B6D18">
      <w:pPr>
        <w:widowControl w:val="0"/>
        <w:tabs>
          <w:tab w:val="left" w:pos="973"/>
        </w:tabs>
        <w:spacing w:before="120" w:after="120"/>
        <w:ind w:firstLine="720"/>
        <w:jc w:val="both"/>
        <w:rPr>
          <w:lang w:val="vi-VN" w:eastAsia="vi-VN" w:bidi="vi-VN"/>
        </w:rPr>
      </w:pPr>
      <w:r w:rsidRPr="004B6D18">
        <w:rPr>
          <w:lang w:eastAsia="vi-VN" w:bidi="vi-VN"/>
        </w:rPr>
        <w:t>-</w:t>
      </w:r>
      <w:r w:rsidR="009A451C" w:rsidRPr="004B6D18">
        <w:rPr>
          <w:lang w:eastAsia="vi-VN" w:bidi="vi-VN"/>
        </w:rPr>
        <w:t xml:space="preserve"> </w:t>
      </w:r>
      <w:r w:rsidR="009A451C" w:rsidRPr="004B6D18">
        <w:rPr>
          <w:lang w:val="vi-VN" w:eastAsia="vi-VN" w:bidi="vi-VN"/>
        </w:rPr>
        <w:t xml:space="preserve">Thực hiện nhiệm vụ và quyền hạn khác theo quy định tại </w:t>
      </w:r>
      <w:r w:rsidRPr="004B6D18">
        <w:rPr>
          <w:lang w:val="vi-VN" w:eastAsia="vi-VN" w:bidi="vi-VN"/>
        </w:rPr>
        <w:t xml:space="preserve">điểm </w:t>
      </w:r>
      <w:r w:rsidRPr="004B6D18">
        <w:rPr>
          <w:lang w:eastAsia="vi-VN" w:bidi="vi-VN"/>
        </w:rPr>
        <w:t>d</w:t>
      </w:r>
      <w:r w:rsidRPr="004B6D18">
        <w:rPr>
          <w:lang w:val="vi-VN" w:eastAsia="vi-VN" w:bidi="vi-VN"/>
        </w:rPr>
        <w:t xml:space="preserve"> </w:t>
      </w:r>
      <w:r w:rsidRPr="004B6D18">
        <w:rPr>
          <w:lang w:eastAsia="vi-VN" w:bidi="vi-VN"/>
        </w:rPr>
        <w:t>mục</w:t>
      </w:r>
      <w:r w:rsidRPr="004B6D18">
        <w:rPr>
          <w:lang w:val="vi-VN" w:eastAsia="vi-VN" w:bidi="vi-VN"/>
        </w:rPr>
        <w:t xml:space="preserve"> 4 </w:t>
      </w:r>
      <w:r w:rsidR="009A451C" w:rsidRPr="004B6D18">
        <w:rPr>
          <w:lang w:val="vi-VN" w:eastAsia="vi-VN" w:bidi="vi-VN"/>
        </w:rPr>
        <w:t>này.</w:t>
      </w:r>
    </w:p>
    <w:p w:rsidR="00A536ED" w:rsidRPr="004B6D18" w:rsidRDefault="00236D06" w:rsidP="004B6D18">
      <w:pPr>
        <w:spacing w:before="120" w:after="120"/>
        <w:ind w:firstLine="720"/>
        <w:jc w:val="both"/>
        <w:rPr>
          <w:rFonts w:eastAsia="Calibri"/>
          <w:lang w:val="en-GB"/>
        </w:rPr>
      </w:pPr>
      <w:r w:rsidRPr="004B6D18">
        <w:rPr>
          <w:bCs/>
          <w:kern w:val="32"/>
        </w:rPr>
        <w:t>d)</w:t>
      </w:r>
      <w:r w:rsidR="0038421B" w:rsidRPr="004B6D18">
        <w:rPr>
          <w:bCs/>
          <w:kern w:val="32"/>
          <w:lang w:val="en-GB"/>
        </w:rPr>
        <w:t xml:space="preserve"> Nhiệm vụ </w:t>
      </w:r>
      <w:r w:rsidR="0038421B" w:rsidRPr="004B6D18">
        <w:rPr>
          <w:rFonts w:eastAsia="Calibri"/>
          <w:lang w:val="vi-VN"/>
        </w:rPr>
        <w:t xml:space="preserve">và quyền hạn của </w:t>
      </w:r>
      <w:r w:rsidR="0038421B" w:rsidRPr="004B6D18">
        <w:rPr>
          <w:rFonts w:eastAsia="Calibri"/>
          <w:lang w:val="en-GB"/>
        </w:rPr>
        <w:t xml:space="preserve">các </w:t>
      </w:r>
      <w:r w:rsidR="00B658EE" w:rsidRPr="004B6D18">
        <w:rPr>
          <w:lang w:eastAsia="vi-VN" w:bidi="vi-VN"/>
        </w:rPr>
        <w:t>Uỷ</w:t>
      </w:r>
      <w:r w:rsidR="0038421B" w:rsidRPr="004B6D18">
        <w:rPr>
          <w:rFonts w:eastAsia="Calibri"/>
          <w:lang w:val="en-GB"/>
        </w:rPr>
        <w:t xml:space="preserve"> viên</w:t>
      </w:r>
    </w:p>
    <w:p w:rsidR="00704F8C" w:rsidRPr="004B6D18" w:rsidRDefault="00704F8C" w:rsidP="004B6D18">
      <w:pPr>
        <w:spacing w:before="120" w:after="120"/>
        <w:ind w:firstLine="720"/>
        <w:jc w:val="both"/>
        <w:rPr>
          <w:rFonts w:eastAsia="Calibri"/>
          <w:lang w:val="vi-VN"/>
        </w:rPr>
      </w:pPr>
      <w:r w:rsidRPr="004B6D18">
        <w:rPr>
          <w:rFonts w:eastAsia="Calibri"/>
          <w:lang w:val="en-GB"/>
        </w:rPr>
        <w:t>-</w:t>
      </w:r>
      <w:r w:rsidRPr="004B6D18">
        <w:rPr>
          <w:rFonts w:eastAsia="Calibri"/>
          <w:lang w:val="vi-VN"/>
        </w:rPr>
        <w:t xml:space="preserve"> Được quyền yêu cầu cung cấp đầy đủ các SGK được Bộ trưởng Bộ </w:t>
      </w:r>
      <w:r w:rsidRPr="004B6D18">
        <w:rPr>
          <w:rFonts w:eastAsia="Calibri"/>
          <w:lang w:val="en-GB"/>
        </w:rPr>
        <w:t>GDĐT</w:t>
      </w:r>
      <w:r w:rsidRPr="004B6D18">
        <w:rPr>
          <w:rFonts w:eastAsia="Calibri"/>
          <w:lang w:val="vi-VN"/>
        </w:rPr>
        <w:t xml:space="preserve"> phê duyệt và tài liệu liên quan để phục vụ cho việc lựa chọn.</w:t>
      </w:r>
    </w:p>
    <w:p w:rsidR="00236D06" w:rsidRPr="004B6D18" w:rsidRDefault="00236D06" w:rsidP="004B6D18">
      <w:pPr>
        <w:widowControl w:val="0"/>
        <w:tabs>
          <w:tab w:val="left" w:pos="954"/>
        </w:tabs>
        <w:spacing w:before="120" w:after="120"/>
        <w:ind w:firstLine="720"/>
        <w:jc w:val="both"/>
        <w:rPr>
          <w:lang w:eastAsia="vi-VN" w:bidi="vi-VN"/>
        </w:rPr>
      </w:pPr>
      <w:r w:rsidRPr="004B6D18">
        <w:rPr>
          <w:lang w:eastAsia="vi-VN" w:bidi="vi-VN"/>
        </w:rPr>
        <w:t xml:space="preserve">- </w:t>
      </w:r>
      <w:r w:rsidRPr="004B6D18">
        <w:rPr>
          <w:lang w:val="vi-VN" w:eastAsia="vi-VN" w:bidi="vi-VN"/>
        </w:rPr>
        <w:t xml:space="preserve">Nghiên cứu tiêu chí lựa chọn </w:t>
      </w:r>
      <w:r w:rsidRPr="004B6D18">
        <w:rPr>
          <w:lang w:eastAsia="vi-VN" w:bidi="vi-VN"/>
        </w:rPr>
        <w:t>SGK</w:t>
      </w:r>
      <w:r w:rsidRPr="004B6D18">
        <w:rPr>
          <w:lang w:val="vi-VN" w:eastAsia="vi-VN" w:bidi="vi-VN"/>
        </w:rPr>
        <w:t xml:space="preserve">, các </w:t>
      </w:r>
      <w:r w:rsidRPr="004B6D18">
        <w:rPr>
          <w:lang w:eastAsia="vi-VN" w:bidi="vi-VN"/>
        </w:rPr>
        <w:t>SGK</w:t>
      </w:r>
      <w:r w:rsidRPr="004B6D18">
        <w:rPr>
          <w:lang w:val="vi-VN" w:eastAsia="vi-VN" w:bidi="vi-VN"/>
        </w:rPr>
        <w:t xml:space="preserve"> và tài liệu liên quan do Hội đồng cung cấp; tham gia đầy đủ các cuộc họp của Hội đồng</w:t>
      </w:r>
      <w:r w:rsidRPr="004B6D18">
        <w:rPr>
          <w:lang w:eastAsia="vi-VN" w:bidi="vi-VN"/>
        </w:rPr>
        <w:t>.</w:t>
      </w:r>
    </w:p>
    <w:p w:rsidR="00236D06" w:rsidRPr="004B6D18" w:rsidRDefault="00236D06" w:rsidP="004B6D18">
      <w:pPr>
        <w:widowControl w:val="0"/>
        <w:tabs>
          <w:tab w:val="left" w:pos="973"/>
        </w:tabs>
        <w:spacing w:before="120" w:after="120"/>
        <w:ind w:firstLine="720"/>
        <w:jc w:val="both"/>
        <w:rPr>
          <w:lang w:val="vi-VN" w:eastAsia="vi-VN" w:bidi="vi-VN"/>
        </w:rPr>
      </w:pPr>
      <w:r w:rsidRPr="004B6D18">
        <w:rPr>
          <w:lang w:eastAsia="vi-VN" w:bidi="vi-VN"/>
        </w:rPr>
        <w:t xml:space="preserve">- </w:t>
      </w:r>
      <w:r w:rsidRPr="004B6D18">
        <w:rPr>
          <w:lang w:val="vi-VN" w:eastAsia="vi-VN" w:bidi="vi-VN"/>
        </w:rPr>
        <w:t xml:space="preserve">Có văn bản nhận xét, đánh giá, lựa chọn </w:t>
      </w:r>
      <w:r w:rsidR="00483DFA" w:rsidRPr="004B6D18">
        <w:rPr>
          <w:lang w:eastAsia="vi-VN" w:bidi="vi-VN"/>
        </w:rPr>
        <w:t>SGK</w:t>
      </w:r>
      <w:r w:rsidRPr="004B6D18">
        <w:rPr>
          <w:lang w:val="vi-VN" w:eastAsia="vi-VN" w:bidi="vi-VN"/>
        </w:rPr>
        <w:t xml:space="preserve">; có ý kiến và chịu trách nhiệm về ý kiến, nhận xét, đánh giá, lựa chọn </w:t>
      </w:r>
      <w:r w:rsidR="00483DFA" w:rsidRPr="004B6D18">
        <w:rPr>
          <w:lang w:eastAsia="vi-VN" w:bidi="vi-VN"/>
        </w:rPr>
        <w:t>SGK.</w:t>
      </w:r>
    </w:p>
    <w:p w:rsidR="00236D06" w:rsidRPr="004B6D18" w:rsidRDefault="00483DFA" w:rsidP="004B6D18">
      <w:pPr>
        <w:widowControl w:val="0"/>
        <w:tabs>
          <w:tab w:val="left" w:pos="987"/>
        </w:tabs>
        <w:spacing w:before="120" w:after="120"/>
        <w:ind w:firstLine="720"/>
        <w:jc w:val="both"/>
        <w:rPr>
          <w:lang w:eastAsia="vi-VN" w:bidi="vi-VN"/>
        </w:rPr>
      </w:pPr>
      <w:r w:rsidRPr="004B6D18">
        <w:rPr>
          <w:lang w:eastAsia="vi-VN" w:bidi="vi-VN"/>
        </w:rPr>
        <w:t>-</w:t>
      </w:r>
      <w:r w:rsidR="00236D06" w:rsidRPr="004B6D18">
        <w:rPr>
          <w:lang w:eastAsia="vi-VN" w:bidi="vi-VN"/>
        </w:rPr>
        <w:t xml:space="preserve"> </w:t>
      </w:r>
      <w:r w:rsidR="00236D06" w:rsidRPr="004B6D18">
        <w:rPr>
          <w:lang w:val="vi-VN" w:eastAsia="vi-VN" w:bidi="vi-VN"/>
        </w:rPr>
        <w:t xml:space="preserve">Trường hợp không thể tham gia họp Hội đồng phải báo cáo và được sự đồng ý của Chủ tịch Hội đồng, gửi văn bản nhận xét, đánh giá, lựa chọn </w:t>
      </w:r>
      <w:r w:rsidRPr="004B6D18">
        <w:rPr>
          <w:lang w:eastAsia="vi-VN" w:bidi="vi-VN"/>
        </w:rPr>
        <w:t>SGK</w:t>
      </w:r>
      <w:r w:rsidR="00236D06" w:rsidRPr="004B6D18">
        <w:rPr>
          <w:lang w:val="vi-VN" w:eastAsia="vi-VN" w:bidi="vi-VN"/>
        </w:rPr>
        <w:t xml:space="preserve"> cho Chủ tịch Hội đồng trước thời điểm tổ chức cuộc họp; ý kiến bằng văn bản về việc lựa chọn </w:t>
      </w:r>
      <w:r w:rsidRPr="004B6D18">
        <w:rPr>
          <w:lang w:eastAsia="vi-VN" w:bidi="vi-VN"/>
        </w:rPr>
        <w:t>SGK</w:t>
      </w:r>
      <w:r w:rsidR="00236D06" w:rsidRPr="004B6D18">
        <w:rPr>
          <w:lang w:val="vi-VN" w:eastAsia="vi-VN" w:bidi="vi-VN"/>
        </w:rPr>
        <w:t xml:space="preserve"> của </w:t>
      </w:r>
      <w:r w:rsidR="00B658EE" w:rsidRPr="004B6D18">
        <w:rPr>
          <w:lang w:eastAsia="vi-VN" w:bidi="vi-VN"/>
        </w:rPr>
        <w:t>Uỷ</w:t>
      </w:r>
      <w:r w:rsidR="00236D06" w:rsidRPr="004B6D18">
        <w:rPr>
          <w:lang w:val="vi-VN" w:eastAsia="vi-VN" w:bidi="vi-VN"/>
        </w:rPr>
        <w:t xml:space="preserve"> viên Hội đồng vắng mặt được tính vào kết quả lựa chọn </w:t>
      </w:r>
      <w:r w:rsidRPr="004B6D18">
        <w:rPr>
          <w:lang w:eastAsia="vi-VN" w:bidi="vi-VN"/>
        </w:rPr>
        <w:t>SGK</w:t>
      </w:r>
      <w:r w:rsidR="00236D06" w:rsidRPr="004B6D18">
        <w:rPr>
          <w:lang w:val="vi-VN" w:eastAsia="vi-VN" w:bidi="vi-VN"/>
        </w:rPr>
        <w:t xml:space="preserve"> trong lần bỏ phiếu thứ nhất của Hội đồng</w:t>
      </w:r>
      <w:r w:rsidRPr="004B6D18">
        <w:rPr>
          <w:lang w:eastAsia="vi-VN" w:bidi="vi-VN"/>
        </w:rPr>
        <w:t>.</w:t>
      </w:r>
    </w:p>
    <w:p w:rsidR="00236D06" w:rsidRPr="004B6D18" w:rsidRDefault="00483DFA" w:rsidP="004B6D18">
      <w:pPr>
        <w:widowControl w:val="0"/>
        <w:tabs>
          <w:tab w:val="left" w:pos="1016"/>
        </w:tabs>
        <w:spacing w:before="120" w:after="120"/>
        <w:ind w:firstLine="720"/>
        <w:jc w:val="both"/>
        <w:rPr>
          <w:lang w:val="vi-VN" w:eastAsia="vi-VN" w:bidi="vi-VN"/>
        </w:rPr>
      </w:pPr>
      <w:r w:rsidRPr="004B6D18">
        <w:rPr>
          <w:lang w:eastAsia="vi-VN" w:bidi="vi-VN"/>
        </w:rPr>
        <w:t>-</w:t>
      </w:r>
      <w:r w:rsidR="00236D06" w:rsidRPr="004B6D18">
        <w:rPr>
          <w:lang w:eastAsia="vi-VN" w:bidi="vi-VN"/>
        </w:rPr>
        <w:t xml:space="preserve"> </w:t>
      </w:r>
      <w:r w:rsidR="00236D06" w:rsidRPr="004B6D18">
        <w:rPr>
          <w:lang w:val="vi-VN" w:eastAsia="vi-VN" w:bidi="vi-VN"/>
        </w:rPr>
        <w:t>Thực hiện các nhiệm vụ khác do Chủ tịch Hội đồng phân công.</w:t>
      </w:r>
    </w:p>
    <w:p w:rsidR="00D47370" w:rsidRPr="004B6D18" w:rsidRDefault="004F5F0A" w:rsidP="004B6D18">
      <w:pPr>
        <w:widowControl w:val="0"/>
        <w:autoSpaceDE w:val="0"/>
        <w:autoSpaceDN w:val="0"/>
        <w:adjustRightInd w:val="0"/>
        <w:spacing w:before="120" w:after="120"/>
        <w:ind w:firstLine="720"/>
        <w:jc w:val="both"/>
        <w:outlineLvl w:val="0"/>
        <w:rPr>
          <w:b/>
          <w:lang w:eastAsia="vi-VN"/>
        </w:rPr>
      </w:pPr>
      <w:r w:rsidRPr="004B6D18">
        <w:rPr>
          <w:b/>
          <w:lang w:val="vi-VN" w:eastAsia="vi-VN"/>
        </w:rPr>
        <w:t>5</w:t>
      </w:r>
      <w:r w:rsidR="00D47370" w:rsidRPr="004B6D18">
        <w:rPr>
          <w:b/>
          <w:lang w:eastAsia="vi-VN"/>
        </w:rPr>
        <w:t xml:space="preserve">. Tiêu chuẩn các cá nhân tham gia Hội đồng </w:t>
      </w:r>
    </w:p>
    <w:p w:rsidR="00D47370" w:rsidRPr="004B6D18" w:rsidRDefault="00207CA3" w:rsidP="004B6D18">
      <w:pPr>
        <w:widowControl w:val="0"/>
        <w:tabs>
          <w:tab w:val="left" w:pos="-142"/>
          <w:tab w:val="left" w:pos="270"/>
          <w:tab w:val="left" w:pos="851"/>
          <w:tab w:val="left" w:pos="990"/>
          <w:tab w:val="left" w:pos="1170"/>
          <w:tab w:val="left" w:pos="1260"/>
          <w:tab w:val="left" w:pos="1350"/>
        </w:tabs>
        <w:spacing w:before="120" w:after="120"/>
        <w:ind w:firstLine="720"/>
        <w:jc w:val="both"/>
        <w:rPr>
          <w:rFonts w:eastAsia="Calibri"/>
          <w:lang w:val="vi-VN"/>
        </w:rPr>
      </w:pPr>
      <w:r w:rsidRPr="004B6D18">
        <w:rPr>
          <w:rFonts w:eastAsia="Calibri"/>
          <w:lang w:val="en-GB"/>
        </w:rPr>
        <w:t>-</w:t>
      </w:r>
      <w:r w:rsidR="00D47370" w:rsidRPr="004B6D18">
        <w:rPr>
          <w:rFonts w:eastAsia="Calibri"/>
          <w:lang w:val="vi-VN"/>
        </w:rPr>
        <w:t xml:space="preserve"> Có phẩm chất, đạo đức, tư tưởng tốt; có đủ sức khỏe tham gia lựa chọn </w:t>
      </w:r>
      <w:r w:rsidR="0057450D" w:rsidRPr="004B6D18">
        <w:rPr>
          <w:rFonts w:eastAsia="Calibri"/>
          <w:lang w:val="vi-VN"/>
        </w:rPr>
        <w:t>SGK</w:t>
      </w:r>
      <w:r w:rsidRPr="004B6D18">
        <w:rPr>
          <w:rFonts w:eastAsia="Calibri"/>
          <w:lang w:val="vi-VN"/>
        </w:rPr>
        <w:t>.</w:t>
      </w:r>
    </w:p>
    <w:p w:rsidR="00D47370" w:rsidRPr="004B6D18" w:rsidRDefault="00207CA3" w:rsidP="004B6D18">
      <w:pPr>
        <w:widowControl w:val="0"/>
        <w:tabs>
          <w:tab w:val="left" w:pos="990"/>
        </w:tabs>
        <w:spacing w:before="120" w:after="120"/>
        <w:ind w:firstLine="720"/>
        <w:jc w:val="both"/>
        <w:rPr>
          <w:rFonts w:eastAsia="Calibri"/>
          <w:lang w:val="vi-VN"/>
        </w:rPr>
      </w:pPr>
      <w:r w:rsidRPr="004B6D18">
        <w:rPr>
          <w:rFonts w:eastAsia="Calibri"/>
          <w:lang w:val="en-GB"/>
        </w:rPr>
        <w:t>-</w:t>
      </w:r>
      <w:r w:rsidR="00D47370" w:rsidRPr="004B6D18">
        <w:rPr>
          <w:rFonts w:eastAsia="Calibri"/>
          <w:lang w:val="vi-VN"/>
        </w:rPr>
        <w:t xml:space="preserve"> </w:t>
      </w:r>
      <w:r w:rsidR="00D47370" w:rsidRPr="004B6D18">
        <w:rPr>
          <w:rFonts w:eastAsia="Calibri"/>
        </w:rPr>
        <w:t>A</w:t>
      </w:r>
      <w:r w:rsidR="00D47370" w:rsidRPr="004B6D18">
        <w:rPr>
          <w:rFonts w:eastAsia="Calibri"/>
          <w:lang w:val="vi-VN"/>
        </w:rPr>
        <w:t xml:space="preserve">m hiểu về khoa học giáo dục, </w:t>
      </w:r>
      <w:r w:rsidR="0062721B" w:rsidRPr="004B6D18">
        <w:rPr>
          <w:rFonts w:eastAsia="Calibri"/>
          <w:lang w:val="en-GB"/>
        </w:rPr>
        <w:t>C</w:t>
      </w:r>
      <w:r w:rsidR="00D47370" w:rsidRPr="004B6D18">
        <w:rPr>
          <w:rFonts w:eastAsia="Calibri"/>
          <w:lang w:val="vi-VN"/>
        </w:rPr>
        <w:t>hương trình giáo dục phổ thông</w:t>
      </w:r>
      <w:r w:rsidR="0062721B" w:rsidRPr="004B6D18">
        <w:rPr>
          <w:rFonts w:eastAsia="Calibri"/>
          <w:lang w:val="en-GB"/>
        </w:rPr>
        <w:t xml:space="preserve"> (CTGDPT)</w:t>
      </w:r>
      <w:r w:rsidR="00D47370" w:rsidRPr="004B6D18">
        <w:rPr>
          <w:rFonts w:eastAsia="Calibri"/>
          <w:lang w:val="vi-VN"/>
        </w:rPr>
        <w:t xml:space="preserve"> </w:t>
      </w:r>
      <w:r w:rsidR="000F10B0" w:rsidRPr="004B6D18">
        <w:rPr>
          <w:rFonts w:eastAsia="Calibri"/>
          <w:lang w:val="vi-VN"/>
        </w:rPr>
        <w:t xml:space="preserve">2018 </w:t>
      </w:r>
      <w:r w:rsidR="00D47370" w:rsidRPr="004B6D18">
        <w:rPr>
          <w:rFonts w:eastAsia="Calibri"/>
          <w:lang w:val="vi-VN"/>
        </w:rPr>
        <w:t xml:space="preserve">và </w:t>
      </w:r>
      <w:r w:rsidR="0057450D" w:rsidRPr="004B6D18">
        <w:rPr>
          <w:rFonts w:eastAsia="Calibri"/>
          <w:lang w:val="vi-VN"/>
        </w:rPr>
        <w:t>SGK</w:t>
      </w:r>
      <w:r w:rsidRPr="004B6D18">
        <w:rPr>
          <w:rFonts w:eastAsia="Calibri"/>
          <w:lang w:val="vi-VN"/>
        </w:rPr>
        <w:t>.</w:t>
      </w:r>
    </w:p>
    <w:p w:rsidR="00F7223A" w:rsidRPr="004B6D18" w:rsidRDefault="004F5F0A" w:rsidP="004B6D18">
      <w:pPr>
        <w:widowControl w:val="0"/>
        <w:autoSpaceDE w:val="0"/>
        <w:autoSpaceDN w:val="0"/>
        <w:adjustRightInd w:val="0"/>
        <w:spacing w:before="120" w:after="120"/>
        <w:ind w:firstLine="720"/>
        <w:jc w:val="both"/>
        <w:outlineLvl w:val="0"/>
        <w:rPr>
          <w:b/>
          <w:lang w:eastAsia="vi-VN"/>
        </w:rPr>
      </w:pPr>
      <w:r w:rsidRPr="004B6D18">
        <w:rPr>
          <w:b/>
          <w:lang w:val="vi-VN" w:eastAsia="vi-VN"/>
        </w:rPr>
        <w:t>6</w:t>
      </w:r>
      <w:r w:rsidR="00F7223A" w:rsidRPr="004B6D18">
        <w:rPr>
          <w:b/>
          <w:lang w:eastAsia="vi-VN"/>
        </w:rPr>
        <w:t>. Nguyên tắc làm việc của hội đồng</w:t>
      </w:r>
    </w:p>
    <w:p w:rsidR="00A71543" w:rsidRPr="004B6D18" w:rsidRDefault="00A71543" w:rsidP="004B6D18">
      <w:pPr>
        <w:widowControl w:val="0"/>
        <w:tabs>
          <w:tab w:val="left" w:pos="949"/>
        </w:tabs>
        <w:spacing w:before="120" w:after="120"/>
        <w:ind w:firstLine="720"/>
        <w:jc w:val="both"/>
        <w:rPr>
          <w:lang w:val="vi-VN" w:eastAsia="vi-VN" w:bidi="vi-VN"/>
        </w:rPr>
      </w:pPr>
      <w:r w:rsidRPr="004B6D18">
        <w:rPr>
          <w:lang w:eastAsia="vi-VN" w:bidi="vi-VN"/>
        </w:rPr>
        <w:t xml:space="preserve">- </w:t>
      </w:r>
      <w:r w:rsidRPr="004B6D18">
        <w:rPr>
          <w:lang w:val="vi-VN" w:eastAsia="vi-VN" w:bidi="vi-VN"/>
        </w:rPr>
        <w:t>Hội đồng làm việc theo nguyên tắc tập trung, dân chủ, khách quan, minh bạch</w:t>
      </w:r>
      <w:r w:rsidR="00062E07" w:rsidRPr="004B6D18">
        <w:rPr>
          <w:lang w:eastAsia="vi-VN" w:bidi="vi-VN"/>
        </w:rPr>
        <w:t xml:space="preserve">, </w:t>
      </w:r>
      <w:r w:rsidR="009F7FBE" w:rsidRPr="004B6D18">
        <w:rPr>
          <w:lang w:eastAsia="vi-VN"/>
        </w:rPr>
        <w:t>trung thực, đảm bảo công khai</w:t>
      </w:r>
      <w:r w:rsidRPr="004B6D18">
        <w:rPr>
          <w:lang w:val="vi-VN" w:eastAsia="vi-VN" w:bidi="vi-VN"/>
        </w:rPr>
        <w:t>.</w:t>
      </w:r>
    </w:p>
    <w:p w:rsidR="00A71543" w:rsidRPr="004B6D18" w:rsidRDefault="00A71543" w:rsidP="004B6D18">
      <w:pPr>
        <w:widowControl w:val="0"/>
        <w:tabs>
          <w:tab w:val="left" w:pos="900"/>
        </w:tabs>
        <w:spacing w:before="120" w:after="120"/>
        <w:ind w:firstLine="720"/>
        <w:jc w:val="both"/>
        <w:rPr>
          <w:lang w:val="vi-VN" w:eastAsia="vi-VN" w:bidi="vi-VN"/>
        </w:rPr>
      </w:pPr>
      <w:r w:rsidRPr="004B6D18">
        <w:rPr>
          <w:lang w:eastAsia="vi-VN" w:bidi="vi-VN"/>
        </w:rPr>
        <w:t xml:space="preserve">- </w:t>
      </w:r>
      <w:r w:rsidRPr="004B6D18">
        <w:rPr>
          <w:lang w:val="vi-VN" w:eastAsia="vi-VN" w:bidi="vi-VN"/>
        </w:rPr>
        <w:t>Cuộc họp của Hội đồng được coi là h</w:t>
      </w:r>
      <w:r w:rsidR="0062721B" w:rsidRPr="004B6D18">
        <w:rPr>
          <w:lang w:val="en-GB" w:eastAsia="vi-VN" w:bidi="vi-VN"/>
        </w:rPr>
        <w:t>ợ</w:t>
      </w:r>
      <w:r w:rsidRPr="004B6D18">
        <w:rPr>
          <w:lang w:val="vi-VN" w:eastAsia="vi-VN" w:bidi="vi-VN"/>
        </w:rPr>
        <w:t>p lệ khi có ít nhất 3/4 (ba phần tư) số thành viên tham gia, trong đó có Chủ tịch, Phó Chủ tịch và Thư ký Hội đồng.</w:t>
      </w:r>
    </w:p>
    <w:p w:rsidR="00A71543" w:rsidRDefault="00A71543" w:rsidP="004B6D18">
      <w:pPr>
        <w:widowControl w:val="0"/>
        <w:tabs>
          <w:tab w:val="left" w:pos="919"/>
        </w:tabs>
        <w:spacing w:before="120" w:after="120"/>
        <w:ind w:firstLine="720"/>
        <w:jc w:val="both"/>
        <w:rPr>
          <w:lang w:val="vi-VN" w:eastAsia="vi-VN" w:bidi="vi-VN"/>
        </w:rPr>
      </w:pPr>
      <w:r w:rsidRPr="004B6D18">
        <w:rPr>
          <w:lang w:eastAsia="vi-VN" w:bidi="vi-VN"/>
        </w:rPr>
        <w:t xml:space="preserve">- </w:t>
      </w:r>
      <w:r w:rsidRPr="004B6D18">
        <w:rPr>
          <w:lang w:val="vi-VN" w:eastAsia="vi-VN" w:bidi="vi-VN"/>
        </w:rPr>
        <w:t>Kết quả của mỗi cuộc họp Hội đồng được lập thành biên bản, trong đó bao gồm đầy đủ các ý kiến của các thành viên và được công khai tại Hội đồng. Biên bản phải có chữ ký của tất cả thành viên của Hội đồng tham dự.</w:t>
      </w:r>
    </w:p>
    <w:p w:rsidR="00E962B3" w:rsidRDefault="00E962B3" w:rsidP="004B6D18">
      <w:pPr>
        <w:widowControl w:val="0"/>
        <w:tabs>
          <w:tab w:val="left" w:pos="919"/>
        </w:tabs>
        <w:spacing w:before="120" w:after="120"/>
        <w:ind w:firstLine="720"/>
        <w:jc w:val="both"/>
        <w:rPr>
          <w:lang w:val="vi-VN" w:eastAsia="vi-VN" w:bidi="vi-VN"/>
        </w:rPr>
      </w:pPr>
    </w:p>
    <w:p w:rsidR="00E962B3" w:rsidRPr="00EC4641" w:rsidRDefault="00E962B3" w:rsidP="004B6D18">
      <w:pPr>
        <w:widowControl w:val="0"/>
        <w:tabs>
          <w:tab w:val="left" w:pos="919"/>
        </w:tabs>
        <w:spacing w:before="120" w:after="120"/>
        <w:ind w:firstLine="720"/>
        <w:jc w:val="both"/>
        <w:rPr>
          <w:lang w:val="en-GB" w:eastAsia="vi-VN" w:bidi="vi-VN"/>
        </w:rPr>
      </w:pPr>
    </w:p>
    <w:p w:rsidR="00F7223A" w:rsidRPr="004B6D18" w:rsidRDefault="00F7223A" w:rsidP="004B6D18">
      <w:pPr>
        <w:widowControl w:val="0"/>
        <w:autoSpaceDE w:val="0"/>
        <w:autoSpaceDN w:val="0"/>
        <w:adjustRightInd w:val="0"/>
        <w:spacing w:before="120" w:after="120"/>
        <w:ind w:firstLine="720"/>
        <w:jc w:val="both"/>
        <w:outlineLvl w:val="0"/>
        <w:rPr>
          <w:b/>
          <w:lang w:val="vi-VN" w:eastAsia="vi-VN"/>
        </w:rPr>
      </w:pPr>
      <w:r w:rsidRPr="004B6D18">
        <w:rPr>
          <w:rFonts w:eastAsia="Calibri"/>
          <w:b/>
          <w:lang w:val="en-GB"/>
        </w:rPr>
        <w:lastRenderedPageBreak/>
        <w:t>III.</w:t>
      </w:r>
      <w:r w:rsidRPr="004B6D18">
        <w:rPr>
          <w:rFonts w:eastAsia="Calibri"/>
          <w:lang w:val="en-GB"/>
        </w:rPr>
        <w:t xml:space="preserve"> </w:t>
      </w:r>
      <w:r w:rsidRPr="004B6D18">
        <w:rPr>
          <w:b/>
          <w:lang w:eastAsia="vi-VN"/>
        </w:rPr>
        <w:t xml:space="preserve">TỔ CHỨC LỰA CHỌN </w:t>
      </w:r>
      <w:r w:rsidR="00570DB9" w:rsidRPr="004B6D18">
        <w:rPr>
          <w:b/>
          <w:lang w:val="vi-VN" w:eastAsia="vi-VN"/>
        </w:rPr>
        <w:t>SÁCH GIÁO KHOA</w:t>
      </w:r>
    </w:p>
    <w:p w:rsidR="00D848F3" w:rsidRPr="004B6D18" w:rsidRDefault="00D848F3" w:rsidP="004B6D18">
      <w:pPr>
        <w:widowControl w:val="0"/>
        <w:autoSpaceDE w:val="0"/>
        <w:autoSpaceDN w:val="0"/>
        <w:adjustRightInd w:val="0"/>
        <w:spacing w:before="120" w:after="120"/>
        <w:ind w:firstLine="720"/>
        <w:jc w:val="both"/>
        <w:outlineLvl w:val="0"/>
        <w:rPr>
          <w:b/>
          <w:lang w:val="vi-VN" w:eastAsia="vi-VN"/>
        </w:rPr>
      </w:pPr>
      <w:r w:rsidRPr="004B6D18">
        <w:rPr>
          <w:b/>
          <w:lang w:eastAsia="vi-VN"/>
        </w:rPr>
        <w:t xml:space="preserve">1. Tiêu chí lựa chọn </w:t>
      </w:r>
      <w:r w:rsidR="00570DB9" w:rsidRPr="004B6D18">
        <w:rPr>
          <w:b/>
          <w:lang w:val="vi-VN" w:eastAsia="vi-VN"/>
        </w:rPr>
        <w:t>sách giáo khoa</w:t>
      </w:r>
    </w:p>
    <w:p w:rsidR="00F26460" w:rsidRPr="004B6D18" w:rsidRDefault="00F26460" w:rsidP="004B6D18">
      <w:pPr>
        <w:spacing w:before="120" w:after="120"/>
        <w:ind w:firstLine="720"/>
        <w:jc w:val="both"/>
        <w:rPr>
          <w:lang w:val="vi-VN"/>
        </w:rPr>
      </w:pPr>
      <w:r w:rsidRPr="004B6D18">
        <w:rPr>
          <w:rFonts w:eastAsia="Calibri"/>
          <w:lang w:val="vi-VN"/>
        </w:rPr>
        <w:t xml:space="preserve">Quyết định </w:t>
      </w:r>
      <w:r w:rsidRPr="004B6D18">
        <w:rPr>
          <w:rFonts w:eastAsia="Calibri"/>
          <w:lang w:val="en-GB"/>
        </w:rPr>
        <w:t xml:space="preserve">số 276/QĐ-UBND-HC ngày 10 tháng 3 năm 2021 </w:t>
      </w:r>
      <w:r w:rsidRPr="004B6D18">
        <w:rPr>
          <w:rFonts w:eastAsia="Calibri"/>
          <w:lang w:val="vi-VN"/>
        </w:rPr>
        <w:t>của UBND tỉnh Đồng Tháp về việc ban hành tiêu chí lựa chọn SGK trong cơ sở giáo dục phổ thông.</w:t>
      </w:r>
    </w:p>
    <w:p w:rsidR="0038421B" w:rsidRPr="004B6D18" w:rsidRDefault="004250EB" w:rsidP="004B6D18">
      <w:pPr>
        <w:spacing w:before="120" w:after="120"/>
        <w:ind w:firstLine="720"/>
        <w:jc w:val="both"/>
        <w:rPr>
          <w:b/>
          <w:lang w:val="vi-VN" w:eastAsia="vi-VN"/>
        </w:rPr>
      </w:pPr>
      <w:r w:rsidRPr="004B6D18">
        <w:rPr>
          <w:b/>
          <w:lang w:eastAsia="vi-VN"/>
        </w:rPr>
        <w:t xml:space="preserve">2. </w:t>
      </w:r>
      <w:r w:rsidR="00811C5E" w:rsidRPr="004B6D18">
        <w:rPr>
          <w:b/>
          <w:lang w:val="vi-VN" w:eastAsia="vi-VN"/>
        </w:rPr>
        <w:t>Quy trình</w:t>
      </w:r>
      <w:r w:rsidRPr="004B6D18">
        <w:rPr>
          <w:b/>
          <w:lang w:eastAsia="vi-VN"/>
        </w:rPr>
        <w:t xml:space="preserve"> lựa chọn </w:t>
      </w:r>
      <w:r w:rsidR="00570DB9" w:rsidRPr="004B6D18">
        <w:rPr>
          <w:b/>
          <w:lang w:val="vi-VN" w:eastAsia="vi-VN"/>
        </w:rPr>
        <w:t>sách giáo khoa</w:t>
      </w:r>
    </w:p>
    <w:p w:rsidR="001E01A5" w:rsidRPr="00EC4641" w:rsidRDefault="00DF6E9A" w:rsidP="004B6D18">
      <w:pPr>
        <w:spacing w:before="120" w:after="120"/>
        <w:ind w:firstLine="720"/>
        <w:jc w:val="both"/>
        <w:rPr>
          <w:lang w:eastAsia="vi-VN"/>
        </w:rPr>
      </w:pPr>
      <w:r w:rsidRPr="00EC4641">
        <w:rPr>
          <w:lang w:eastAsia="vi-VN"/>
        </w:rPr>
        <w:t>a)</w:t>
      </w:r>
      <w:r w:rsidR="004250EB" w:rsidRPr="00EC4641">
        <w:rPr>
          <w:lang w:eastAsia="vi-VN"/>
        </w:rPr>
        <w:t xml:space="preserve"> </w:t>
      </w:r>
      <w:r w:rsidR="00DF2F71" w:rsidRPr="00EC4641">
        <w:rPr>
          <w:lang w:eastAsia="vi-VN"/>
        </w:rPr>
        <w:t>Nghiên cứu</w:t>
      </w:r>
      <w:r w:rsidR="001E01A5" w:rsidRPr="00EC4641">
        <w:rPr>
          <w:lang w:eastAsia="vi-VN"/>
        </w:rPr>
        <w:t xml:space="preserve"> chương trình</w:t>
      </w:r>
    </w:p>
    <w:p w:rsidR="00811C5E" w:rsidRPr="004B6D18" w:rsidRDefault="00811C5E" w:rsidP="004B6D18">
      <w:pPr>
        <w:spacing w:before="120" w:after="120"/>
        <w:ind w:firstLine="720"/>
        <w:jc w:val="both"/>
        <w:rPr>
          <w:lang w:val="vi-VN" w:eastAsia="vi-VN"/>
        </w:rPr>
      </w:pPr>
      <w:r w:rsidRPr="004B6D18">
        <w:rPr>
          <w:lang w:val="vi-VN" w:eastAsia="vi-VN"/>
        </w:rPr>
        <w:t>Thực hiện theo các văn bản hướng dẫn của Sở GDĐT.</w:t>
      </w:r>
    </w:p>
    <w:p w:rsidR="007E4E0C" w:rsidRPr="00EC4641" w:rsidRDefault="00DF6E9A" w:rsidP="004B6D18">
      <w:pPr>
        <w:spacing w:before="120" w:after="120"/>
        <w:ind w:firstLine="720"/>
        <w:jc w:val="both"/>
        <w:rPr>
          <w:lang w:val="vi-VN" w:eastAsia="vi-VN"/>
        </w:rPr>
      </w:pPr>
      <w:r w:rsidRPr="00EC4641">
        <w:rPr>
          <w:lang w:eastAsia="vi-VN"/>
        </w:rPr>
        <w:t>b)</w:t>
      </w:r>
      <w:r w:rsidR="00DF2F71" w:rsidRPr="00EC4641">
        <w:rPr>
          <w:lang w:eastAsia="vi-VN"/>
        </w:rPr>
        <w:t xml:space="preserve"> Nghiên cứu </w:t>
      </w:r>
      <w:r w:rsidR="007E4E0C" w:rsidRPr="00EC4641">
        <w:rPr>
          <w:lang w:val="vi-VN" w:eastAsia="vi-VN"/>
        </w:rPr>
        <w:t>sách giáo khoa</w:t>
      </w:r>
    </w:p>
    <w:p w:rsidR="00811C5E" w:rsidRPr="004B6D18" w:rsidRDefault="00C56D87" w:rsidP="004B6D18">
      <w:pPr>
        <w:spacing w:before="120" w:after="120"/>
        <w:ind w:firstLine="720"/>
        <w:jc w:val="both"/>
        <w:rPr>
          <w:lang w:val="vi-VN" w:eastAsia="vi-VN"/>
        </w:rPr>
      </w:pPr>
      <w:r w:rsidRPr="004B6D18">
        <w:rPr>
          <w:lang w:val="vi-VN" w:eastAsia="vi-VN"/>
        </w:rPr>
        <w:t xml:space="preserve">Trên cơ sở kết quả nghiên cứu </w:t>
      </w:r>
      <w:r w:rsidR="007E4E0C" w:rsidRPr="004B6D18">
        <w:rPr>
          <w:lang w:val="en-GB" w:eastAsia="vi-VN"/>
        </w:rPr>
        <w:t>CTGDPT</w:t>
      </w:r>
      <w:r w:rsidRPr="004B6D18">
        <w:rPr>
          <w:lang w:val="vi-VN" w:eastAsia="vi-VN"/>
        </w:rPr>
        <w:t xml:space="preserve"> 2018, việc nghiên cứu SGK thực hiện theo các bước sau: </w:t>
      </w:r>
    </w:p>
    <w:p w:rsidR="00DF2F71" w:rsidRPr="004B6D18" w:rsidRDefault="00DF2F71" w:rsidP="004B6D18">
      <w:pPr>
        <w:spacing w:before="120" w:after="120"/>
        <w:ind w:firstLine="720"/>
        <w:jc w:val="both"/>
        <w:rPr>
          <w:lang w:eastAsia="vi-VN"/>
        </w:rPr>
      </w:pPr>
      <w:r w:rsidRPr="004B6D18">
        <w:rPr>
          <w:lang w:eastAsia="vi-VN"/>
        </w:rPr>
        <w:t xml:space="preserve">Bước 1. Sở GDĐT tổ chức hội nghị giới thiệu SGK đến </w:t>
      </w:r>
      <w:r w:rsidR="003D3EEB" w:rsidRPr="004B6D18">
        <w:rPr>
          <w:lang w:eastAsia="vi-VN"/>
        </w:rPr>
        <w:t>lãnh đạo UBND và các sở ban ngành tỉnh</w:t>
      </w:r>
      <w:r w:rsidR="00A26013" w:rsidRPr="004B6D18">
        <w:rPr>
          <w:lang w:val="vi-VN" w:eastAsia="vi-VN"/>
        </w:rPr>
        <w:t xml:space="preserve"> có liên quan (Ban Tuyên giáo t</w:t>
      </w:r>
      <w:r w:rsidR="00C56D87" w:rsidRPr="004B6D18">
        <w:rPr>
          <w:lang w:val="vi-VN" w:eastAsia="vi-VN"/>
        </w:rPr>
        <w:t>ỉnh, Sở Tài chính,...); UBND cấp huyện, các phòng ba</w:t>
      </w:r>
      <w:r w:rsidR="00A26013" w:rsidRPr="004B6D18">
        <w:rPr>
          <w:lang w:val="vi-VN" w:eastAsia="vi-VN"/>
        </w:rPr>
        <w:t>n có liên quan (Ban Tuyên giáo h</w:t>
      </w:r>
      <w:r w:rsidR="00C56D87" w:rsidRPr="004B6D18">
        <w:rPr>
          <w:lang w:val="vi-VN" w:eastAsia="vi-VN"/>
        </w:rPr>
        <w:t>uyện, Phòng GDĐT, Phòng Tài chính,...);</w:t>
      </w:r>
      <w:r w:rsidR="003D3EEB" w:rsidRPr="004B6D18">
        <w:rPr>
          <w:lang w:eastAsia="vi-VN"/>
        </w:rPr>
        <w:t xml:space="preserve"> </w:t>
      </w:r>
      <w:r w:rsidR="00A02396" w:rsidRPr="004B6D18">
        <w:rPr>
          <w:lang w:eastAsia="vi-VN"/>
        </w:rPr>
        <w:t xml:space="preserve">tất cả cán bộ quản </w:t>
      </w:r>
      <w:r w:rsidR="00B02AE2" w:rsidRPr="004B6D18">
        <w:rPr>
          <w:lang w:eastAsia="vi-VN"/>
        </w:rPr>
        <w:t>lý</w:t>
      </w:r>
      <w:r w:rsidR="00A02396" w:rsidRPr="004B6D18">
        <w:rPr>
          <w:lang w:eastAsia="vi-VN"/>
        </w:rPr>
        <w:t>,</w:t>
      </w:r>
      <w:r w:rsidR="00A02396" w:rsidRPr="004B6D18">
        <w:rPr>
          <w:lang w:val="vi-VN" w:eastAsia="vi-VN"/>
        </w:rPr>
        <w:t xml:space="preserve"> tổ trưởng, </w:t>
      </w:r>
      <w:r w:rsidR="00A02396" w:rsidRPr="004B6D18">
        <w:rPr>
          <w:lang w:eastAsia="vi-VN"/>
        </w:rPr>
        <w:t xml:space="preserve">giáo viên </w:t>
      </w:r>
      <w:r w:rsidR="00B36047" w:rsidRPr="004B6D18">
        <w:rPr>
          <w:lang w:eastAsia="vi-VN"/>
        </w:rPr>
        <w:t>chủ nhiệm</w:t>
      </w:r>
      <w:r w:rsidR="00A02396" w:rsidRPr="004B6D18">
        <w:rPr>
          <w:lang w:val="vi-VN" w:eastAsia="vi-VN"/>
        </w:rPr>
        <w:t>, giáo viên Tổng phụ trách Đội, giáo viên dạy các môn (Âm nhạc, Mĩ Thuật, Giáo dục Thể chất</w:t>
      </w:r>
      <w:r w:rsidR="000C2305" w:rsidRPr="004B6D18">
        <w:rPr>
          <w:lang w:val="vi-VN" w:eastAsia="vi-VN"/>
        </w:rPr>
        <w:t>, Tiếng Anh</w:t>
      </w:r>
      <w:r w:rsidR="00A1024F" w:rsidRPr="004B6D18">
        <w:rPr>
          <w:lang w:val="en-GB" w:eastAsia="vi-VN"/>
        </w:rPr>
        <w:t>, Tin học</w:t>
      </w:r>
      <w:r w:rsidR="00A26013" w:rsidRPr="004B6D18">
        <w:rPr>
          <w:lang w:val="en-GB" w:eastAsia="vi-VN"/>
        </w:rPr>
        <w:t>)</w:t>
      </w:r>
      <w:r w:rsidRPr="004B6D18">
        <w:rPr>
          <w:lang w:eastAsia="vi-VN"/>
        </w:rPr>
        <w:t>.</w:t>
      </w:r>
    </w:p>
    <w:p w:rsidR="00DF2F71" w:rsidRPr="004B6D18" w:rsidRDefault="00DF2F71" w:rsidP="004B6D18">
      <w:pPr>
        <w:spacing w:before="120" w:after="120"/>
        <w:ind w:firstLine="720"/>
        <w:jc w:val="both"/>
        <w:rPr>
          <w:lang w:val="vi-VN" w:eastAsia="vi-VN"/>
        </w:rPr>
      </w:pPr>
      <w:r w:rsidRPr="004B6D18">
        <w:rPr>
          <w:lang w:eastAsia="vi-VN"/>
        </w:rPr>
        <w:t xml:space="preserve">Bước 2. Tất cả cán bộ quản </w:t>
      </w:r>
      <w:r w:rsidR="00B02AE2" w:rsidRPr="004B6D18">
        <w:rPr>
          <w:lang w:eastAsia="vi-VN"/>
        </w:rPr>
        <w:t>lý</w:t>
      </w:r>
      <w:r w:rsidRPr="004B6D18">
        <w:rPr>
          <w:lang w:eastAsia="vi-VN"/>
        </w:rPr>
        <w:t xml:space="preserve">, </w:t>
      </w:r>
      <w:r w:rsidR="00A02396" w:rsidRPr="004B6D18">
        <w:rPr>
          <w:lang w:val="vi-VN" w:eastAsia="vi-VN"/>
        </w:rPr>
        <w:t xml:space="preserve">tổ trưởng, </w:t>
      </w:r>
      <w:r w:rsidR="00A02396" w:rsidRPr="004B6D18">
        <w:rPr>
          <w:lang w:eastAsia="vi-VN"/>
        </w:rPr>
        <w:t xml:space="preserve">giáo viên </w:t>
      </w:r>
      <w:r w:rsidR="005E2E2B" w:rsidRPr="004B6D18">
        <w:rPr>
          <w:lang w:eastAsia="vi-VN"/>
        </w:rPr>
        <w:t>chủ nhiệm</w:t>
      </w:r>
      <w:r w:rsidR="00A02396" w:rsidRPr="004B6D18">
        <w:rPr>
          <w:lang w:val="vi-VN" w:eastAsia="vi-VN"/>
        </w:rPr>
        <w:t>, giáo viên Tổng phụ trách Đội, giáo viên dạy các môn (Âm nhạc, Mĩ Thuật, Giáo dục Thể chất</w:t>
      </w:r>
      <w:r w:rsidR="00C62C99" w:rsidRPr="004B6D18">
        <w:rPr>
          <w:lang w:val="vi-VN" w:eastAsia="vi-VN"/>
        </w:rPr>
        <w:t xml:space="preserve">, Tiếng </w:t>
      </w:r>
      <w:r w:rsidR="00A1024F" w:rsidRPr="004B6D18">
        <w:rPr>
          <w:lang w:val="vi-VN" w:eastAsia="vi-VN"/>
        </w:rPr>
        <w:t>Anh</w:t>
      </w:r>
      <w:r w:rsidR="00A1024F" w:rsidRPr="004B6D18">
        <w:rPr>
          <w:lang w:val="en-GB" w:eastAsia="vi-VN"/>
        </w:rPr>
        <w:t>, Tin học)</w:t>
      </w:r>
      <w:r w:rsidR="00A1024F" w:rsidRPr="004B6D18">
        <w:rPr>
          <w:lang w:eastAsia="vi-VN"/>
        </w:rPr>
        <w:t xml:space="preserve"> </w:t>
      </w:r>
      <w:r w:rsidR="00074C70" w:rsidRPr="004B6D18">
        <w:rPr>
          <w:lang w:val="vi-VN" w:eastAsia="vi-VN"/>
        </w:rPr>
        <w:t>tự nghiên cứu</w:t>
      </w:r>
      <w:r w:rsidR="006B4A48" w:rsidRPr="004B6D18">
        <w:rPr>
          <w:lang w:val="vi-VN" w:eastAsia="vi-VN"/>
        </w:rPr>
        <w:t xml:space="preserve"> SGK</w:t>
      </w:r>
      <w:r w:rsidRPr="004B6D18">
        <w:rPr>
          <w:lang w:eastAsia="vi-VN"/>
        </w:rPr>
        <w:t>.</w:t>
      </w:r>
      <w:r w:rsidR="005E2E2B" w:rsidRPr="004B6D18">
        <w:rPr>
          <w:lang w:eastAsia="vi-VN"/>
        </w:rPr>
        <w:t xml:space="preserve"> </w:t>
      </w:r>
    </w:p>
    <w:p w:rsidR="007E4E0C" w:rsidRPr="00EC4641" w:rsidRDefault="005E2E2B" w:rsidP="004B6D18">
      <w:pPr>
        <w:spacing w:before="120" w:after="120"/>
        <w:ind w:firstLine="720"/>
        <w:jc w:val="both"/>
        <w:rPr>
          <w:lang w:val="vi-VN" w:eastAsia="vi-VN"/>
        </w:rPr>
      </w:pPr>
      <w:r w:rsidRPr="00EC4641">
        <w:rPr>
          <w:lang w:eastAsia="vi-VN"/>
        </w:rPr>
        <w:t>c)</w:t>
      </w:r>
      <w:r w:rsidR="001C174E" w:rsidRPr="00EC4641">
        <w:rPr>
          <w:lang w:eastAsia="vi-VN"/>
        </w:rPr>
        <w:t xml:space="preserve"> </w:t>
      </w:r>
      <w:r w:rsidR="00646C10" w:rsidRPr="00EC4641">
        <w:rPr>
          <w:lang w:val="vi-VN" w:eastAsia="vi-VN"/>
        </w:rPr>
        <w:t>Triển khai hướng dẫn</w:t>
      </w:r>
      <w:r w:rsidR="001C174E" w:rsidRPr="00EC4641">
        <w:rPr>
          <w:lang w:eastAsia="vi-VN"/>
        </w:rPr>
        <w:t xml:space="preserve"> chọn </w:t>
      </w:r>
      <w:r w:rsidR="007E4E0C" w:rsidRPr="00EC4641">
        <w:rPr>
          <w:lang w:val="vi-VN" w:eastAsia="vi-VN"/>
        </w:rPr>
        <w:t>sách giáo khoa</w:t>
      </w:r>
    </w:p>
    <w:p w:rsidR="00457D66" w:rsidRPr="004B6D18" w:rsidRDefault="00996B55" w:rsidP="004B6D18">
      <w:pPr>
        <w:spacing w:before="120" w:after="120"/>
        <w:ind w:firstLine="720"/>
        <w:jc w:val="both"/>
        <w:rPr>
          <w:lang w:eastAsia="vi-VN"/>
        </w:rPr>
      </w:pPr>
      <w:r w:rsidRPr="004B6D18">
        <w:rPr>
          <w:lang w:eastAsia="vi-VN"/>
        </w:rPr>
        <w:t>Thành phần: UBND T</w:t>
      </w:r>
      <w:r w:rsidR="001C174E" w:rsidRPr="004B6D18">
        <w:rPr>
          <w:lang w:eastAsia="vi-VN"/>
        </w:rPr>
        <w:t>ỉnh</w:t>
      </w:r>
      <w:r w:rsidR="00001194" w:rsidRPr="004B6D18">
        <w:rPr>
          <w:lang w:val="vi-VN" w:eastAsia="vi-VN"/>
        </w:rPr>
        <w:t>, UBND cấp huyện</w:t>
      </w:r>
      <w:r w:rsidR="000C2305" w:rsidRPr="004B6D18">
        <w:rPr>
          <w:lang w:val="vi-VN" w:eastAsia="vi-VN"/>
        </w:rPr>
        <w:t xml:space="preserve">; </w:t>
      </w:r>
      <w:r w:rsidR="001C174E" w:rsidRPr="004B6D18">
        <w:rPr>
          <w:lang w:eastAsia="vi-VN"/>
        </w:rPr>
        <w:t>Các sở</w:t>
      </w:r>
      <w:r w:rsidR="00A26013" w:rsidRPr="004B6D18">
        <w:rPr>
          <w:lang w:eastAsia="vi-VN"/>
        </w:rPr>
        <w:t xml:space="preserve"> ban</w:t>
      </w:r>
      <w:r w:rsidR="001C174E" w:rsidRPr="004B6D18">
        <w:rPr>
          <w:lang w:eastAsia="vi-VN"/>
        </w:rPr>
        <w:t xml:space="preserve"> ngành tỉnh</w:t>
      </w:r>
      <w:r w:rsidR="00001194" w:rsidRPr="004B6D18">
        <w:rPr>
          <w:lang w:val="vi-VN" w:eastAsia="vi-VN"/>
        </w:rPr>
        <w:t>, các phòng ban cấp huyện</w:t>
      </w:r>
      <w:r w:rsidR="00A26013" w:rsidRPr="004B6D18">
        <w:rPr>
          <w:lang w:val="en-GB" w:eastAsia="vi-VN"/>
        </w:rPr>
        <w:t xml:space="preserve"> có liên quan</w:t>
      </w:r>
      <w:r w:rsidR="000C2305" w:rsidRPr="004B6D18">
        <w:rPr>
          <w:lang w:val="vi-VN" w:eastAsia="vi-VN"/>
        </w:rPr>
        <w:t xml:space="preserve">; </w:t>
      </w:r>
      <w:r w:rsidR="001C174E" w:rsidRPr="004B6D18">
        <w:rPr>
          <w:lang w:eastAsia="vi-VN"/>
        </w:rPr>
        <w:t>Lãnh đạo Sở GDĐT, lãnh đạo, chuyên viên các Phò</w:t>
      </w:r>
      <w:r w:rsidR="006B4A48" w:rsidRPr="004B6D18">
        <w:rPr>
          <w:lang w:eastAsia="vi-VN"/>
        </w:rPr>
        <w:t>ng Chuyên môn nghiệp vụ Sở GDĐT</w:t>
      </w:r>
      <w:r w:rsidR="006B4A48" w:rsidRPr="004B6D18">
        <w:rPr>
          <w:lang w:val="vi-VN" w:eastAsia="vi-VN"/>
        </w:rPr>
        <w:t xml:space="preserve">; </w:t>
      </w:r>
      <w:r w:rsidR="001C174E" w:rsidRPr="004B6D18">
        <w:rPr>
          <w:lang w:eastAsia="vi-VN"/>
        </w:rPr>
        <w:t xml:space="preserve">Lãnh đạo, chuyên viên phụ trách </w:t>
      </w:r>
      <w:r w:rsidR="007E4E0C" w:rsidRPr="004B6D18">
        <w:rPr>
          <w:lang w:eastAsia="vi-VN"/>
        </w:rPr>
        <w:t>G</w:t>
      </w:r>
      <w:r w:rsidR="001C174E" w:rsidRPr="004B6D18">
        <w:rPr>
          <w:lang w:eastAsia="vi-VN"/>
        </w:rPr>
        <w:t>iáo dục tiểu học</w:t>
      </w:r>
      <w:r w:rsidR="006B4A48" w:rsidRPr="004B6D18">
        <w:rPr>
          <w:lang w:val="vi-VN" w:eastAsia="vi-VN"/>
        </w:rPr>
        <w:t xml:space="preserve"> các Phòng GDĐT; </w:t>
      </w:r>
      <w:r w:rsidR="005E2E2B" w:rsidRPr="004B6D18">
        <w:rPr>
          <w:lang w:eastAsia="vi-VN"/>
        </w:rPr>
        <w:t>c</w:t>
      </w:r>
      <w:r w:rsidR="00457D66" w:rsidRPr="004B6D18">
        <w:t xml:space="preserve">ác </w:t>
      </w:r>
      <w:r w:rsidR="00646C10" w:rsidRPr="004B6D18">
        <w:t>Hội đồng</w:t>
      </w:r>
      <w:r w:rsidR="008D6409" w:rsidRPr="004B6D18">
        <w:rPr>
          <w:lang w:val="vi-VN"/>
        </w:rPr>
        <w:t>.</w:t>
      </w:r>
    </w:p>
    <w:p w:rsidR="00457D66" w:rsidRPr="004B6D18" w:rsidRDefault="006B4A48" w:rsidP="004B6D18">
      <w:pPr>
        <w:spacing w:before="120" w:after="120"/>
        <w:ind w:firstLine="720"/>
        <w:jc w:val="both"/>
        <w:rPr>
          <w:lang w:val="vi-VN" w:eastAsia="vi-VN"/>
        </w:rPr>
      </w:pPr>
      <w:r w:rsidRPr="004B6D18">
        <w:rPr>
          <w:lang w:eastAsia="vi-VN"/>
        </w:rPr>
        <w:t>Nội dung:</w:t>
      </w:r>
      <w:r w:rsidRPr="004B6D18">
        <w:rPr>
          <w:lang w:val="vi-VN" w:eastAsia="vi-VN"/>
        </w:rPr>
        <w:t xml:space="preserve"> </w:t>
      </w:r>
      <w:r w:rsidR="001C174E" w:rsidRPr="004B6D18">
        <w:rPr>
          <w:lang w:eastAsia="vi-VN"/>
        </w:rPr>
        <w:t>Tóm tắt tổng h</w:t>
      </w:r>
      <w:r w:rsidR="00001194" w:rsidRPr="004B6D18">
        <w:rPr>
          <w:lang w:eastAsia="vi-VN"/>
        </w:rPr>
        <w:t xml:space="preserve">ợp báo cáo các </w:t>
      </w:r>
      <w:r w:rsidR="003C38E3" w:rsidRPr="004B6D18">
        <w:rPr>
          <w:lang w:val="vi-VN" w:eastAsia="vi-VN"/>
        </w:rPr>
        <w:t>hoạt động đã thực hiện</w:t>
      </w:r>
      <w:r w:rsidRPr="004B6D18">
        <w:rPr>
          <w:lang w:val="vi-VN" w:eastAsia="vi-VN"/>
        </w:rPr>
        <w:t xml:space="preserve">; </w:t>
      </w:r>
      <w:r w:rsidR="001C174E" w:rsidRPr="004B6D18">
        <w:rPr>
          <w:lang w:eastAsia="vi-VN"/>
        </w:rPr>
        <w:t>Quán triệt quy trình chọn SGK</w:t>
      </w:r>
      <w:r w:rsidRPr="004B6D18">
        <w:rPr>
          <w:lang w:val="vi-VN" w:eastAsia="vi-VN"/>
        </w:rPr>
        <w:t xml:space="preserve">; </w:t>
      </w:r>
      <w:r w:rsidR="00457D66" w:rsidRPr="004B6D18">
        <w:rPr>
          <w:lang w:eastAsia="vi-VN"/>
        </w:rPr>
        <w:t>Thảo luận</w:t>
      </w:r>
      <w:r w:rsidR="008D6409" w:rsidRPr="004B6D18">
        <w:rPr>
          <w:lang w:val="vi-VN" w:eastAsia="vi-VN"/>
        </w:rPr>
        <w:t>.</w:t>
      </w:r>
    </w:p>
    <w:p w:rsidR="00636884" w:rsidRPr="00EC4641" w:rsidRDefault="006F2766" w:rsidP="004B6D18">
      <w:pPr>
        <w:spacing w:before="120" w:after="120"/>
        <w:ind w:firstLine="720"/>
        <w:jc w:val="both"/>
        <w:rPr>
          <w:lang w:eastAsia="vi-VN"/>
        </w:rPr>
      </w:pPr>
      <w:r w:rsidRPr="00EC4641">
        <w:rPr>
          <w:lang w:eastAsia="vi-VN"/>
        </w:rPr>
        <w:t>d)</w:t>
      </w:r>
      <w:r w:rsidR="00331901" w:rsidRPr="00EC4641">
        <w:rPr>
          <w:lang w:eastAsia="vi-VN"/>
        </w:rPr>
        <w:t xml:space="preserve"> Quy trình lựa chọn </w:t>
      </w:r>
      <w:r w:rsidR="007E4E0C" w:rsidRPr="00EC4641">
        <w:rPr>
          <w:lang w:val="vi-VN" w:eastAsia="vi-VN"/>
        </w:rPr>
        <w:t>sách giáo khoa</w:t>
      </w:r>
    </w:p>
    <w:p w:rsidR="006F2766" w:rsidRPr="004B6D18" w:rsidRDefault="006F2766" w:rsidP="004B6D18">
      <w:pPr>
        <w:widowControl w:val="0"/>
        <w:tabs>
          <w:tab w:val="left" w:pos="879"/>
        </w:tabs>
        <w:spacing w:before="120" w:after="120"/>
        <w:ind w:firstLine="720"/>
        <w:jc w:val="both"/>
        <w:rPr>
          <w:lang w:val="vi-VN" w:eastAsia="vi-VN" w:bidi="vi-VN"/>
        </w:rPr>
      </w:pPr>
      <w:r w:rsidRPr="004B6D18">
        <w:rPr>
          <w:lang w:eastAsia="vi-VN" w:bidi="vi-VN"/>
        </w:rPr>
        <w:t>Bước 1</w:t>
      </w:r>
      <w:r w:rsidR="006C7144" w:rsidRPr="004B6D18">
        <w:rPr>
          <w:lang w:eastAsia="vi-VN" w:bidi="vi-VN"/>
        </w:rPr>
        <w:t>:</w:t>
      </w:r>
      <w:r w:rsidRPr="004B6D18">
        <w:rPr>
          <w:lang w:eastAsia="vi-VN" w:bidi="vi-VN"/>
        </w:rPr>
        <w:t xml:space="preserve"> </w:t>
      </w:r>
      <w:r w:rsidRPr="004B6D18">
        <w:rPr>
          <w:lang w:val="vi-VN" w:eastAsia="vi-VN" w:bidi="vi-VN"/>
        </w:rPr>
        <w:t xml:space="preserve">Cơ sở giáo dục phổ thông đề xuất lựa chọn </w:t>
      </w:r>
      <w:r w:rsidR="00FF1422" w:rsidRPr="004B6D18">
        <w:rPr>
          <w:lang w:eastAsia="vi-VN" w:bidi="vi-VN"/>
        </w:rPr>
        <w:t>SGK</w:t>
      </w:r>
    </w:p>
    <w:p w:rsidR="00116C25" w:rsidRPr="004B6D18" w:rsidRDefault="00FF1422" w:rsidP="004B6D18">
      <w:pPr>
        <w:widowControl w:val="0"/>
        <w:autoSpaceDE w:val="0"/>
        <w:autoSpaceDN w:val="0"/>
        <w:adjustRightInd w:val="0"/>
        <w:snapToGrid w:val="0"/>
        <w:spacing w:before="120" w:after="120"/>
        <w:ind w:firstLine="720"/>
        <w:jc w:val="both"/>
        <w:rPr>
          <w:lang w:val="vi-VN"/>
        </w:rPr>
      </w:pPr>
      <w:r w:rsidRPr="004B6D18">
        <w:rPr>
          <w:lang w:eastAsia="vi-VN" w:bidi="vi-VN"/>
        </w:rPr>
        <w:t>-</w:t>
      </w:r>
      <w:r w:rsidR="006F2766" w:rsidRPr="004B6D18">
        <w:rPr>
          <w:lang w:eastAsia="vi-VN" w:bidi="vi-VN"/>
        </w:rPr>
        <w:t xml:space="preserve"> </w:t>
      </w:r>
      <w:r w:rsidR="004410D4" w:rsidRPr="004B6D18">
        <w:rPr>
          <w:lang w:val="vi-VN"/>
        </w:rPr>
        <w:t>Tất cả</w:t>
      </w:r>
      <w:r w:rsidR="004410D4" w:rsidRPr="004B6D18">
        <w:rPr>
          <w:i/>
          <w:lang w:val="vi-VN"/>
        </w:rPr>
        <w:t xml:space="preserve"> </w:t>
      </w:r>
      <w:r w:rsidR="004410D4" w:rsidRPr="004B6D18">
        <w:rPr>
          <w:lang w:val="vi-VN"/>
        </w:rPr>
        <w:t>t</w:t>
      </w:r>
      <w:r w:rsidR="004410D4" w:rsidRPr="004B6D18">
        <w:t xml:space="preserve">ổ </w:t>
      </w:r>
      <w:r w:rsidR="006F2766" w:rsidRPr="004B6D18">
        <w:rPr>
          <w:lang w:val="vi-VN" w:eastAsia="vi-VN" w:bidi="vi-VN"/>
        </w:rPr>
        <w:t xml:space="preserve">chuyên môn tổ chức cho giáo viên nghiên cứu, thảo luận và đánh giá các </w:t>
      </w:r>
      <w:r w:rsidRPr="004B6D18">
        <w:rPr>
          <w:lang w:eastAsia="vi-VN" w:bidi="vi-VN"/>
        </w:rPr>
        <w:t>SGK</w:t>
      </w:r>
      <w:r w:rsidR="006F2766" w:rsidRPr="004B6D18">
        <w:rPr>
          <w:lang w:val="vi-VN" w:eastAsia="vi-VN" w:bidi="vi-VN"/>
        </w:rPr>
        <w:t xml:space="preserve"> của môn học thuộc chuyên môn phụ trách theo tiêu chí lựa chọn </w:t>
      </w:r>
      <w:r w:rsidR="00424467" w:rsidRPr="004B6D18">
        <w:rPr>
          <w:lang w:eastAsia="vi-VN" w:bidi="vi-VN"/>
        </w:rPr>
        <w:t>SGK</w:t>
      </w:r>
      <w:r w:rsidR="004410D4" w:rsidRPr="004B6D18">
        <w:rPr>
          <w:lang w:val="vi-VN" w:eastAsia="vi-VN" w:bidi="vi-VN"/>
        </w:rPr>
        <w:t xml:space="preserve">. </w:t>
      </w:r>
      <w:r w:rsidR="004410D4" w:rsidRPr="004B6D18">
        <w:rPr>
          <w:lang w:val="vi-VN"/>
        </w:rPr>
        <w:t xml:space="preserve">Giáo viên </w:t>
      </w:r>
      <w:r w:rsidR="006F2766" w:rsidRPr="004B6D18">
        <w:rPr>
          <w:u w:val="single"/>
          <w:lang w:val="vi-VN" w:eastAsia="vi-VN" w:bidi="vi-VN"/>
        </w:rPr>
        <w:t xml:space="preserve">bỏ phiếu kín lựa chọn ít nhất 01 (một) </w:t>
      </w:r>
      <w:r w:rsidR="00424467" w:rsidRPr="004B6D18">
        <w:rPr>
          <w:u w:val="single"/>
          <w:lang w:eastAsia="vi-VN" w:bidi="vi-VN"/>
        </w:rPr>
        <w:t>SGK</w:t>
      </w:r>
      <w:r w:rsidR="006F2766" w:rsidRPr="004B6D18">
        <w:rPr>
          <w:u w:val="single"/>
          <w:lang w:val="vi-VN" w:eastAsia="vi-VN" w:bidi="vi-VN"/>
        </w:rPr>
        <w:t xml:space="preserve"> cho mỗi môn học</w:t>
      </w:r>
      <w:r w:rsidR="00FA6D51" w:rsidRPr="004B6D18">
        <w:rPr>
          <w:u w:val="single"/>
          <w:lang w:eastAsia="vi-VN" w:bidi="vi-VN"/>
        </w:rPr>
        <w:t xml:space="preserve">, </w:t>
      </w:r>
      <w:r w:rsidR="00FA6D51" w:rsidRPr="004B6D18">
        <w:rPr>
          <w:u w:val="single"/>
          <w:lang w:val="vi-VN"/>
        </w:rPr>
        <w:t>hoạt động giáo dục</w:t>
      </w:r>
      <w:r w:rsidR="00FA6D51" w:rsidRPr="004B6D18">
        <w:t>,</w:t>
      </w:r>
      <w:r w:rsidR="00FA6D51" w:rsidRPr="004B6D18">
        <w:rPr>
          <w:i/>
          <w:lang w:val="vi-VN"/>
        </w:rPr>
        <w:t xml:space="preserve"> theo Phụ lục 2</w:t>
      </w:r>
      <w:r w:rsidR="00FA6D51" w:rsidRPr="004B6D18">
        <w:rPr>
          <w:lang w:val="vi-VN" w:eastAsia="vi-VN" w:bidi="vi-VN"/>
        </w:rPr>
        <w:t xml:space="preserve">. </w:t>
      </w:r>
      <w:r w:rsidR="00FA6D51" w:rsidRPr="004B6D18">
        <w:rPr>
          <w:lang w:val="vi-VN"/>
        </w:rPr>
        <w:t xml:space="preserve">Tổ chuyên môn báo cáo bằng văn bản </w:t>
      </w:r>
      <w:r w:rsidR="00FF7EE2" w:rsidRPr="004B6D18">
        <w:rPr>
          <w:lang w:val="en-GB"/>
        </w:rPr>
        <w:t xml:space="preserve">(biên bản họp tổ) </w:t>
      </w:r>
      <w:r w:rsidR="00FA6D51" w:rsidRPr="004B6D18">
        <w:rPr>
          <w:lang w:val="vi-VN"/>
        </w:rPr>
        <w:t>cho</w:t>
      </w:r>
      <w:r w:rsidR="00FA6D51" w:rsidRPr="004B6D18">
        <w:rPr>
          <w:lang w:val="vi-VN" w:eastAsia="vi-VN" w:bidi="vi-VN"/>
        </w:rPr>
        <w:t xml:space="preserve"> </w:t>
      </w:r>
      <w:r w:rsidR="006F2766" w:rsidRPr="004B6D18">
        <w:rPr>
          <w:lang w:val="vi-VN" w:eastAsia="vi-VN" w:bidi="vi-VN"/>
        </w:rPr>
        <w:t xml:space="preserve">người đứng đầu cơ sở giáo dục phổ thông danh mục </w:t>
      </w:r>
      <w:r w:rsidR="00424467" w:rsidRPr="004B6D18">
        <w:rPr>
          <w:lang w:eastAsia="vi-VN" w:bidi="vi-VN"/>
        </w:rPr>
        <w:t>SGK</w:t>
      </w:r>
      <w:r w:rsidR="006F2766" w:rsidRPr="004B6D18">
        <w:rPr>
          <w:lang w:val="vi-VN" w:eastAsia="vi-VN" w:bidi="vi-VN"/>
        </w:rPr>
        <w:t xml:space="preserve"> do </w:t>
      </w:r>
      <w:r w:rsidR="00FF7EE2" w:rsidRPr="004B6D18">
        <w:rPr>
          <w:lang w:val="vi-VN" w:eastAsia="vi-VN" w:bidi="vi-VN"/>
        </w:rPr>
        <w:t xml:space="preserve">tổ chuyên môn đề xuất lựa chọn, </w:t>
      </w:r>
      <w:r w:rsidR="006F2766" w:rsidRPr="004B6D18">
        <w:rPr>
          <w:lang w:val="vi-VN" w:eastAsia="vi-VN" w:bidi="vi-VN"/>
        </w:rPr>
        <w:t>có chữ ký của tổ trưởng tổ chuyên môn và các giáo viên tham gia lựa chọn</w:t>
      </w:r>
      <w:r w:rsidR="00116C25" w:rsidRPr="004B6D18">
        <w:rPr>
          <w:lang w:eastAsia="vi-VN" w:bidi="vi-VN"/>
        </w:rPr>
        <w:t>,</w:t>
      </w:r>
      <w:r w:rsidR="00116C25" w:rsidRPr="004B6D18">
        <w:rPr>
          <w:i/>
          <w:lang w:val="vi-VN"/>
        </w:rPr>
        <w:t xml:space="preserve"> theo Phụ lục 3.</w:t>
      </w:r>
    </w:p>
    <w:p w:rsidR="006F2766" w:rsidRPr="004B6D18" w:rsidRDefault="00116C25" w:rsidP="004B6D18">
      <w:pPr>
        <w:widowControl w:val="0"/>
        <w:autoSpaceDE w:val="0"/>
        <w:autoSpaceDN w:val="0"/>
        <w:adjustRightInd w:val="0"/>
        <w:snapToGrid w:val="0"/>
        <w:spacing w:before="120" w:after="120"/>
        <w:ind w:firstLine="720"/>
        <w:jc w:val="both"/>
        <w:rPr>
          <w:lang w:val="vi-VN" w:eastAsia="vi-VN" w:bidi="vi-VN"/>
        </w:rPr>
      </w:pPr>
      <w:r w:rsidRPr="004B6D18">
        <w:rPr>
          <w:lang w:eastAsia="vi-VN" w:bidi="vi-VN"/>
        </w:rPr>
        <w:t>-</w:t>
      </w:r>
      <w:r w:rsidR="006F2766" w:rsidRPr="004B6D18">
        <w:rPr>
          <w:lang w:eastAsia="vi-VN" w:bidi="vi-VN"/>
        </w:rPr>
        <w:t xml:space="preserve"> </w:t>
      </w:r>
      <w:r w:rsidR="006F2766" w:rsidRPr="004B6D18">
        <w:rPr>
          <w:lang w:val="vi-VN" w:eastAsia="vi-VN" w:bidi="vi-VN"/>
        </w:rPr>
        <w:t xml:space="preserve">Cơ sở giáo dục phổ thông tổ chức cuộc họp với thành phần dự họp gồm người đứng đầu, cấp phó người đứng đầu, tổ trưởng tổ chuyên môn và đại diện </w:t>
      </w:r>
      <w:r w:rsidR="006F2766" w:rsidRPr="004B6D18">
        <w:rPr>
          <w:lang w:val="vi-VN" w:eastAsia="vi-VN" w:bidi="vi-VN"/>
        </w:rPr>
        <w:lastRenderedPageBreak/>
        <w:t xml:space="preserve">Ban đại diện cha mẹ học sinh để thảo luận, đánh giá </w:t>
      </w:r>
      <w:r w:rsidR="00C82468" w:rsidRPr="004B6D18">
        <w:rPr>
          <w:lang w:eastAsia="vi-VN" w:bidi="vi-VN"/>
        </w:rPr>
        <w:t>SGK</w:t>
      </w:r>
      <w:r w:rsidR="006F2766" w:rsidRPr="004B6D18">
        <w:rPr>
          <w:lang w:val="vi-VN" w:eastAsia="vi-VN" w:bidi="vi-VN"/>
        </w:rPr>
        <w:t xml:space="preserve"> trên cơ sở danh mục </w:t>
      </w:r>
      <w:r w:rsidR="00C82468" w:rsidRPr="004B6D18">
        <w:rPr>
          <w:lang w:eastAsia="vi-VN" w:bidi="vi-VN"/>
        </w:rPr>
        <w:t>SGK</w:t>
      </w:r>
      <w:r w:rsidR="006F2766" w:rsidRPr="004B6D18">
        <w:rPr>
          <w:lang w:val="vi-VN" w:eastAsia="vi-VN" w:bidi="vi-VN"/>
        </w:rPr>
        <w:t xml:space="preserve"> do các tổ chuyên môn đề xuất; </w:t>
      </w:r>
      <w:r w:rsidR="006F2766" w:rsidRPr="004B6D18">
        <w:rPr>
          <w:u w:val="single"/>
          <w:lang w:val="vi-VN" w:eastAsia="vi-VN" w:bidi="vi-VN"/>
        </w:rPr>
        <w:t xml:space="preserve">lựa chọn 01 (một) </w:t>
      </w:r>
      <w:r w:rsidR="00815444" w:rsidRPr="004B6D18">
        <w:rPr>
          <w:u w:val="single"/>
          <w:lang w:val="en-GB" w:eastAsia="vi-VN" w:bidi="vi-VN"/>
        </w:rPr>
        <w:t>SGK</w:t>
      </w:r>
      <w:r w:rsidR="006F2766" w:rsidRPr="004B6D18">
        <w:rPr>
          <w:u w:val="single"/>
          <w:lang w:val="vi-VN" w:eastAsia="vi-VN" w:bidi="vi-VN"/>
        </w:rPr>
        <w:t xml:space="preserve"> cho mỗi môn học</w:t>
      </w:r>
      <w:r w:rsidR="003E0D4E" w:rsidRPr="004B6D18">
        <w:rPr>
          <w:u w:val="single"/>
          <w:lang w:eastAsia="vi-VN" w:bidi="vi-VN"/>
        </w:rPr>
        <w:t>,</w:t>
      </w:r>
      <w:r w:rsidR="003E0D4E" w:rsidRPr="004B6D18">
        <w:rPr>
          <w:u w:val="single"/>
          <w:lang w:val="vi-VN"/>
        </w:rPr>
        <w:t xml:space="preserve"> hoạt động giáo dục</w:t>
      </w:r>
      <w:r w:rsidR="00C44ABC" w:rsidRPr="004B6D18">
        <w:rPr>
          <w:lang w:val="en-GB"/>
        </w:rPr>
        <w:t xml:space="preserve">, </w:t>
      </w:r>
      <w:r w:rsidR="00C44ABC" w:rsidRPr="004B6D18">
        <w:rPr>
          <w:i/>
          <w:lang w:val="vi-VN"/>
        </w:rPr>
        <w:t xml:space="preserve">theo Phụ lục </w:t>
      </w:r>
      <w:r w:rsidR="00E6620D" w:rsidRPr="004B6D18">
        <w:rPr>
          <w:i/>
          <w:lang w:val="en-GB"/>
        </w:rPr>
        <w:t>4</w:t>
      </w:r>
      <w:r w:rsidR="003E0D4E" w:rsidRPr="004B6D18">
        <w:rPr>
          <w:lang w:val="vi-VN" w:eastAsia="vi-VN" w:bidi="vi-VN"/>
        </w:rPr>
        <w:t xml:space="preserve">. </w:t>
      </w:r>
      <w:r w:rsidR="003E0D4E" w:rsidRPr="004B6D18">
        <w:rPr>
          <w:lang w:eastAsia="vi-VN" w:bidi="vi-VN"/>
        </w:rPr>
        <w:t>N</w:t>
      </w:r>
      <w:r w:rsidR="003E0D4E" w:rsidRPr="004B6D18">
        <w:rPr>
          <w:lang w:val="vi-VN" w:eastAsia="vi-VN" w:bidi="vi-VN"/>
        </w:rPr>
        <w:t>gười đứng đầu</w:t>
      </w:r>
      <w:r w:rsidR="006F2766" w:rsidRPr="004B6D18">
        <w:rPr>
          <w:lang w:val="vi-VN" w:eastAsia="vi-VN" w:bidi="vi-VN"/>
        </w:rPr>
        <w:t xml:space="preserve"> </w:t>
      </w:r>
      <w:r w:rsidR="003E0D4E" w:rsidRPr="004B6D18">
        <w:rPr>
          <w:lang w:eastAsia="vi-VN" w:bidi="vi-VN"/>
        </w:rPr>
        <w:t>c</w:t>
      </w:r>
      <w:r w:rsidR="003E0D4E" w:rsidRPr="004B6D18">
        <w:rPr>
          <w:lang w:val="vi-VN" w:eastAsia="vi-VN" w:bidi="vi-VN"/>
        </w:rPr>
        <w:t xml:space="preserve">ơ sở giáo dục phổ thông </w:t>
      </w:r>
      <w:r w:rsidR="006F2766" w:rsidRPr="004B6D18">
        <w:rPr>
          <w:lang w:val="vi-VN" w:eastAsia="vi-VN" w:bidi="vi-VN"/>
        </w:rPr>
        <w:t xml:space="preserve">báo cáo về Phòng </w:t>
      </w:r>
      <w:r w:rsidR="003E0D4E" w:rsidRPr="004B6D18">
        <w:rPr>
          <w:lang w:eastAsia="vi-VN" w:bidi="vi-VN"/>
        </w:rPr>
        <w:t>GDĐT</w:t>
      </w:r>
      <w:r w:rsidR="006F2766" w:rsidRPr="004B6D18">
        <w:rPr>
          <w:lang w:val="vi-VN" w:eastAsia="vi-VN" w:bidi="vi-VN"/>
        </w:rPr>
        <w:t xml:space="preserve"> danh mục </w:t>
      </w:r>
      <w:r w:rsidR="003E0D4E" w:rsidRPr="004B6D18">
        <w:rPr>
          <w:lang w:eastAsia="vi-VN" w:bidi="vi-VN"/>
        </w:rPr>
        <w:t>SGK</w:t>
      </w:r>
      <w:r w:rsidR="006F2766" w:rsidRPr="004B6D18">
        <w:rPr>
          <w:lang w:val="vi-VN" w:eastAsia="vi-VN" w:bidi="vi-VN"/>
        </w:rPr>
        <w:t xml:space="preserve"> do cơ sở giáo dục phổ thông đề xuất lựa chọn</w:t>
      </w:r>
      <w:r w:rsidR="00C44ABC" w:rsidRPr="004B6D18">
        <w:rPr>
          <w:lang w:val="en-GB" w:eastAsia="vi-VN" w:bidi="vi-VN"/>
        </w:rPr>
        <w:t xml:space="preserve">, </w:t>
      </w:r>
      <w:r w:rsidR="00C44ABC" w:rsidRPr="004B6D18">
        <w:rPr>
          <w:i/>
          <w:lang w:val="en-GB" w:eastAsia="vi-VN" w:bidi="vi-VN"/>
        </w:rPr>
        <w:t>theo Phụ lục 5</w:t>
      </w:r>
      <w:r w:rsidR="006F2766" w:rsidRPr="004B6D18">
        <w:rPr>
          <w:lang w:val="vi-VN" w:eastAsia="vi-VN" w:bidi="vi-VN"/>
        </w:rPr>
        <w:t xml:space="preserve">. Danh mục </w:t>
      </w:r>
      <w:r w:rsidR="00237B8A" w:rsidRPr="004B6D18">
        <w:rPr>
          <w:lang w:eastAsia="vi-VN" w:bidi="vi-VN"/>
        </w:rPr>
        <w:t>SGK</w:t>
      </w:r>
      <w:r w:rsidR="006F2766" w:rsidRPr="004B6D18">
        <w:rPr>
          <w:lang w:val="vi-VN" w:eastAsia="vi-VN" w:bidi="vi-VN"/>
        </w:rPr>
        <w:t xml:space="preserve"> do cơ sở giáo dục phổ thông đề xuất lựa chọn có chữ ký của người đứng đầu cơ sở giáo dục phổ thông và các tổ trưởng tổ chuyên môn.</w:t>
      </w:r>
    </w:p>
    <w:p w:rsidR="00C44ABC" w:rsidRPr="004B6D18" w:rsidRDefault="006C7144" w:rsidP="004B6D18">
      <w:pPr>
        <w:widowControl w:val="0"/>
        <w:autoSpaceDE w:val="0"/>
        <w:autoSpaceDN w:val="0"/>
        <w:adjustRightInd w:val="0"/>
        <w:snapToGrid w:val="0"/>
        <w:spacing w:before="120" w:after="120"/>
        <w:ind w:firstLine="720"/>
        <w:jc w:val="both"/>
        <w:rPr>
          <w:lang w:val="vi-VN"/>
        </w:rPr>
      </w:pPr>
      <w:r w:rsidRPr="004B6D18">
        <w:rPr>
          <w:lang w:eastAsia="vi-VN" w:bidi="vi-VN"/>
        </w:rPr>
        <w:t xml:space="preserve">Bước 2: </w:t>
      </w:r>
      <w:r w:rsidRPr="004B6D18">
        <w:rPr>
          <w:lang w:val="vi-VN" w:eastAsia="vi-VN" w:bidi="vi-VN"/>
        </w:rPr>
        <w:t xml:space="preserve">Phòng </w:t>
      </w:r>
      <w:r w:rsidR="00C623CD" w:rsidRPr="004B6D18">
        <w:rPr>
          <w:lang w:eastAsia="vi-VN" w:bidi="vi-VN"/>
        </w:rPr>
        <w:t>GDĐT</w:t>
      </w:r>
      <w:r w:rsidRPr="004B6D18">
        <w:rPr>
          <w:lang w:val="vi-VN" w:eastAsia="vi-VN" w:bidi="vi-VN"/>
        </w:rPr>
        <w:t xml:space="preserve"> tổng hợp, báo cáo Sở </w:t>
      </w:r>
      <w:r w:rsidR="00C623CD" w:rsidRPr="004B6D18">
        <w:rPr>
          <w:lang w:eastAsia="vi-VN" w:bidi="vi-VN"/>
        </w:rPr>
        <w:t>GDĐT</w:t>
      </w:r>
      <w:r w:rsidR="00C623CD" w:rsidRPr="004B6D18">
        <w:rPr>
          <w:lang w:val="vi-VN" w:eastAsia="vi-VN" w:bidi="vi-VN"/>
        </w:rPr>
        <w:t xml:space="preserve"> </w:t>
      </w:r>
      <w:r w:rsidRPr="004B6D18">
        <w:rPr>
          <w:lang w:val="vi-VN" w:eastAsia="vi-VN" w:bidi="vi-VN"/>
        </w:rPr>
        <w:t xml:space="preserve">danh mục </w:t>
      </w:r>
      <w:r w:rsidR="00C623CD" w:rsidRPr="004B6D18">
        <w:rPr>
          <w:lang w:eastAsia="vi-VN" w:bidi="vi-VN"/>
        </w:rPr>
        <w:t>SGK</w:t>
      </w:r>
      <w:r w:rsidRPr="004B6D18">
        <w:rPr>
          <w:lang w:val="vi-VN" w:eastAsia="vi-VN" w:bidi="vi-VN"/>
        </w:rPr>
        <w:t xml:space="preserve"> được các cơ sở giáo dục phổ thông thuộc thẩm quyền quản lý đề xuất lựa chọn, sắp xếp theo thứ tự </w:t>
      </w:r>
      <w:r w:rsidR="00C623CD" w:rsidRPr="004B6D18">
        <w:rPr>
          <w:lang w:eastAsia="vi-VN" w:bidi="vi-VN"/>
        </w:rPr>
        <w:t>SGK</w:t>
      </w:r>
      <w:r w:rsidRPr="004B6D18">
        <w:rPr>
          <w:lang w:val="vi-VN" w:eastAsia="vi-VN" w:bidi="vi-VN"/>
        </w:rPr>
        <w:t xml:space="preserve"> có số cơ sở giáo dục phổ thông đề xuất lựa chọn từ </w:t>
      </w:r>
      <w:r w:rsidRPr="004B6D18">
        <w:rPr>
          <w:u w:val="single"/>
          <w:lang w:val="vi-VN" w:eastAsia="vi-VN" w:bidi="vi-VN"/>
        </w:rPr>
        <w:t>cao xuống thấp</w:t>
      </w:r>
      <w:r w:rsidR="00C44ABC" w:rsidRPr="004B6D18">
        <w:rPr>
          <w:lang w:val="en-GB" w:eastAsia="vi-VN" w:bidi="vi-VN"/>
        </w:rPr>
        <w:t xml:space="preserve">, </w:t>
      </w:r>
      <w:r w:rsidR="00C44ABC" w:rsidRPr="004B6D18">
        <w:rPr>
          <w:i/>
          <w:lang w:val="vi-VN"/>
        </w:rPr>
        <w:t xml:space="preserve">theo Phụ lục </w:t>
      </w:r>
      <w:r w:rsidR="00E6620D" w:rsidRPr="004B6D18">
        <w:rPr>
          <w:i/>
          <w:lang w:val="en-GB"/>
        </w:rPr>
        <w:t>6</w:t>
      </w:r>
      <w:r w:rsidR="00C44ABC" w:rsidRPr="004B6D18">
        <w:rPr>
          <w:i/>
          <w:lang w:val="vi-VN"/>
        </w:rPr>
        <w:t>.</w:t>
      </w:r>
    </w:p>
    <w:p w:rsidR="00C44ABC" w:rsidRPr="004B6D18" w:rsidRDefault="00C623CD" w:rsidP="004B6D18">
      <w:pPr>
        <w:widowControl w:val="0"/>
        <w:autoSpaceDE w:val="0"/>
        <w:autoSpaceDN w:val="0"/>
        <w:adjustRightInd w:val="0"/>
        <w:snapToGrid w:val="0"/>
        <w:spacing w:before="120" w:after="120"/>
        <w:ind w:firstLine="720"/>
        <w:jc w:val="both"/>
        <w:rPr>
          <w:lang w:val="vi-VN"/>
        </w:rPr>
      </w:pPr>
      <w:r w:rsidRPr="004B6D18">
        <w:rPr>
          <w:lang w:eastAsia="vi-VN" w:bidi="vi-VN"/>
        </w:rPr>
        <w:t xml:space="preserve">Bước 3: </w:t>
      </w:r>
      <w:r w:rsidR="006C7144" w:rsidRPr="004B6D18">
        <w:rPr>
          <w:lang w:val="vi-VN" w:eastAsia="vi-VN" w:bidi="vi-VN"/>
        </w:rPr>
        <w:t xml:space="preserve">Sở </w:t>
      </w:r>
      <w:r w:rsidRPr="004B6D18">
        <w:rPr>
          <w:lang w:eastAsia="vi-VN" w:bidi="vi-VN"/>
        </w:rPr>
        <w:t>GDĐT</w:t>
      </w:r>
      <w:r w:rsidR="006C7144" w:rsidRPr="004B6D18">
        <w:rPr>
          <w:lang w:val="vi-VN" w:eastAsia="vi-VN" w:bidi="vi-VN"/>
        </w:rPr>
        <w:t xml:space="preserve"> tổng hợp, chuyển giao cho Hội đồng danh mục </w:t>
      </w:r>
      <w:r w:rsidRPr="004B6D18">
        <w:rPr>
          <w:lang w:eastAsia="vi-VN" w:bidi="vi-VN"/>
        </w:rPr>
        <w:t>SGK</w:t>
      </w:r>
      <w:r w:rsidR="006C7144" w:rsidRPr="004B6D18">
        <w:rPr>
          <w:lang w:val="vi-VN" w:eastAsia="vi-VN" w:bidi="vi-VN"/>
        </w:rPr>
        <w:t xml:space="preserve"> được các cơ sở giáo dục phổ thông đề xuất lựa chọn, sắp xếp theo thứ tự </w:t>
      </w:r>
      <w:r w:rsidRPr="004B6D18">
        <w:rPr>
          <w:lang w:eastAsia="vi-VN" w:bidi="vi-VN"/>
        </w:rPr>
        <w:t>SGK</w:t>
      </w:r>
      <w:r w:rsidR="006C7144" w:rsidRPr="004B6D18">
        <w:rPr>
          <w:lang w:val="vi-VN" w:eastAsia="vi-VN" w:bidi="vi-VN"/>
        </w:rPr>
        <w:t xml:space="preserve"> có số cơ sở giáo dục phổ thông đề xuất lựa chọn từ </w:t>
      </w:r>
      <w:r w:rsidR="006C7144" w:rsidRPr="004B6D18">
        <w:rPr>
          <w:u w:val="single"/>
          <w:lang w:val="vi-VN" w:eastAsia="vi-VN" w:bidi="vi-VN"/>
        </w:rPr>
        <w:t>cao xuống thấp</w:t>
      </w:r>
      <w:r w:rsidR="00C44ABC" w:rsidRPr="004B6D18">
        <w:rPr>
          <w:lang w:val="en-GB" w:eastAsia="vi-VN" w:bidi="vi-VN"/>
        </w:rPr>
        <w:t xml:space="preserve">, </w:t>
      </w:r>
      <w:r w:rsidR="00C44ABC" w:rsidRPr="004B6D18">
        <w:rPr>
          <w:i/>
          <w:lang w:val="vi-VN"/>
        </w:rPr>
        <w:t xml:space="preserve">theo Phụ lục </w:t>
      </w:r>
      <w:r w:rsidR="00E6620D" w:rsidRPr="004B6D18">
        <w:rPr>
          <w:i/>
          <w:lang w:val="en-GB"/>
        </w:rPr>
        <w:t>6</w:t>
      </w:r>
      <w:r w:rsidR="00C44ABC" w:rsidRPr="004B6D18">
        <w:rPr>
          <w:i/>
          <w:lang w:val="vi-VN"/>
        </w:rPr>
        <w:t>.</w:t>
      </w:r>
    </w:p>
    <w:p w:rsidR="006C7144" w:rsidRPr="004B6D18" w:rsidRDefault="00201F92" w:rsidP="004B6D18">
      <w:pPr>
        <w:widowControl w:val="0"/>
        <w:tabs>
          <w:tab w:val="left" w:pos="948"/>
        </w:tabs>
        <w:spacing w:before="120" w:after="120"/>
        <w:ind w:firstLine="720"/>
        <w:jc w:val="both"/>
        <w:rPr>
          <w:lang w:val="vi-VN" w:eastAsia="vi-VN" w:bidi="vi-VN"/>
        </w:rPr>
      </w:pPr>
      <w:r w:rsidRPr="004B6D18">
        <w:rPr>
          <w:lang w:eastAsia="vi-VN" w:bidi="vi-VN"/>
        </w:rPr>
        <w:t xml:space="preserve">Bước 4: </w:t>
      </w:r>
      <w:r w:rsidR="006C7144" w:rsidRPr="004B6D18">
        <w:rPr>
          <w:lang w:val="vi-VN" w:eastAsia="vi-VN" w:bidi="vi-VN"/>
        </w:rPr>
        <w:t xml:space="preserve">Hội đồng tổ chức lựa chọn </w:t>
      </w:r>
      <w:r w:rsidRPr="004B6D18">
        <w:rPr>
          <w:lang w:eastAsia="vi-VN" w:bidi="vi-VN"/>
        </w:rPr>
        <w:t>SGK</w:t>
      </w:r>
    </w:p>
    <w:p w:rsidR="006C7144" w:rsidRPr="004B6D18" w:rsidRDefault="00201F92" w:rsidP="004B6D18">
      <w:pPr>
        <w:widowControl w:val="0"/>
        <w:spacing w:before="120" w:after="120"/>
        <w:ind w:firstLine="720"/>
        <w:jc w:val="both"/>
        <w:rPr>
          <w:iCs/>
          <w:lang w:eastAsia="vi-VN" w:bidi="vi-VN"/>
        </w:rPr>
      </w:pPr>
      <w:r w:rsidRPr="004B6D18">
        <w:rPr>
          <w:lang w:eastAsia="vi-VN" w:bidi="vi-VN"/>
        </w:rPr>
        <w:t>-</w:t>
      </w:r>
      <w:r w:rsidR="006C7144" w:rsidRPr="004B6D18">
        <w:rPr>
          <w:lang w:val="vi-VN" w:eastAsia="vi-VN" w:bidi="vi-VN"/>
        </w:rPr>
        <w:t xml:space="preserve"> Chủ tịch Hội đồng giao cho các thành viên Hội đồng nghiên cứu, nhận xét, đánh giá </w:t>
      </w:r>
      <w:r w:rsidR="00701EC6" w:rsidRPr="004B6D18">
        <w:rPr>
          <w:lang w:eastAsia="vi-VN" w:bidi="vi-VN"/>
        </w:rPr>
        <w:t>SGK</w:t>
      </w:r>
      <w:r w:rsidR="006C7144" w:rsidRPr="004B6D18">
        <w:rPr>
          <w:lang w:val="vi-VN" w:eastAsia="vi-VN" w:bidi="vi-VN"/>
        </w:rPr>
        <w:t xml:space="preserve"> theo các tiêu chí lựa chọn trong thời gian ít nhất là 07 (bảy) ngày trước phiên họp đầu tiên của Hội </w:t>
      </w:r>
      <w:r w:rsidR="006C7144" w:rsidRPr="004B6D18">
        <w:rPr>
          <w:iCs/>
          <w:lang w:eastAsia="vi-VN" w:bidi="vi-VN"/>
        </w:rPr>
        <w:t>đồng</w:t>
      </w:r>
      <w:r w:rsidR="00701EC6" w:rsidRPr="004B6D18">
        <w:rPr>
          <w:iCs/>
          <w:lang w:eastAsia="vi-VN" w:bidi="vi-VN"/>
        </w:rPr>
        <w:t>.</w:t>
      </w:r>
    </w:p>
    <w:p w:rsidR="00181DF7" w:rsidRPr="004B6D18" w:rsidRDefault="00181DF7" w:rsidP="004B6D18">
      <w:pPr>
        <w:spacing w:before="120" w:after="120"/>
        <w:ind w:firstLine="720"/>
        <w:jc w:val="both"/>
        <w:rPr>
          <w:lang w:val="vi-VN"/>
        </w:rPr>
      </w:pPr>
      <w:r w:rsidRPr="004B6D18">
        <w:rPr>
          <w:b/>
        </w:rPr>
        <w:t xml:space="preserve">- </w:t>
      </w:r>
      <w:r w:rsidRPr="004B6D18">
        <w:rPr>
          <w:lang w:val="vi-VN"/>
        </w:rPr>
        <w:t>C</w:t>
      </w:r>
      <w:r w:rsidRPr="004B6D18">
        <w:t>ác thành viên Hội đồng đọc độc lập tất cả SGK</w:t>
      </w:r>
      <w:r w:rsidRPr="004B6D18">
        <w:rPr>
          <w:lang w:val="vi-VN"/>
        </w:rPr>
        <w:t>.</w:t>
      </w:r>
    </w:p>
    <w:p w:rsidR="00181DF7" w:rsidRPr="004B6D18" w:rsidRDefault="00181DF7" w:rsidP="004B6D18">
      <w:pPr>
        <w:spacing w:before="120" w:after="120"/>
        <w:ind w:firstLine="720"/>
        <w:jc w:val="both"/>
        <w:rPr>
          <w:i/>
          <w:lang w:val="vi-VN"/>
        </w:rPr>
      </w:pPr>
      <w:r w:rsidRPr="004B6D18">
        <w:t>-</w:t>
      </w:r>
      <w:r w:rsidRPr="004B6D18">
        <w:rPr>
          <w:b/>
          <w:i/>
        </w:rPr>
        <w:t xml:space="preserve"> </w:t>
      </w:r>
      <w:r w:rsidRPr="004B6D18">
        <w:t xml:space="preserve">Các thành viên Hội đồng hoàn thành phiếu lấy ý kiến cá nhân, </w:t>
      </w:r>
      <w:r w:rsidRPr="004B6D18">
        <w:rPr>
          <w:i/>
        </w:rPr>
        <w:t>theo Phụ lục 1</w:t>
      </w:r>
      <w:r w:rsidRPr="004B6D18">
        <w:rPr>
          <w:i/>
          <w:lang w:val="vi-VN"/>
        </w:rPr>
        <w:t>.</w:t>
      </w:r>
    </w:p>
    <w:p w:rsidR="00181DF7" w:rsidRPr="004B6D18" w:rsidRDefault="00181DF7" w:rsidP="004B6D18">
      <w:pPr>
        <w:widowControl w:val="0"/>
        <w:autoSpaceDE w:val="0"/>
        <w:autoSpaceDN w:val="0"/>
        <w:adjustRightInd w:val="0"/>
        <w:snapToGrid w:val="0"/>
        <w:spacing w:before="120" w:after="120"/>
        <w:ind w:firstLine="720"/>
        <w:jc w:val="both"/>
        <w:rPr>
          <w:b/>
          <w:i/>
          <w:lang w:val="vi-VN"/>
        </w:rPr>
      </w:pPr>
      <w:r w:rsidRPr="004B6D18">
        <w:rPr>
          <w:i/>
        </w:rPr>
        <w:t>-</w:t>
      </w:r>
      <w:r w:rsidRPr="004B6D18">
        <w:rPr>
          <w:b/>
          <w:i/>
        </w:rPr>
        <w:t xml:space="preserve"> </w:t>
      </w:r>
      <w:r w:rsidRPr="004B6D18">
        <w:t>Hội đồng làm việc tập trung:</w:t>
      </w:r>
    </w:p>
    <w:p w:rsidR="0096122E" w:rsidRPr="004B6D18" w:rsidRDefault="0096122E" w:rsidP="004B6D18">
      <w:pPr>
        <w:spacing w:before="120" w:after="120"/>
        <w:ind w:firstLine="720"/>
        <w:jc w:val="both"/>
        <w:rPr>
          <w:i/>
          <w:lang w:val="vi-VN"/>
        </w:rPr>
      </w:pPr>
      <w:r w:rsidRPr="004B6D18">
        <w:rPr>
          <w:lang w:eastAsia="vi-VN" w:bidi="vi-VN"/>
        </w:rPr>
        <w:t xml:space="preserve">+ </w:t>
      </w:r>
      <w:r w:rsidRPr="004B6D18">
        <w:t>Các cá nhân nộp phiếu lấy ý kiến cá nhân</w:t>
      </w:r>
      <w:r w:rsidRPr="004B6D18">
        <w:rPr>
          <w:lang w:val="vi-VN"/>
        </w:rPr>
        <w:t xml:space="preserve">, </w:t>
      </w:r>
      <w:r w:rsidRPr="004B6D18">
        <w:rPr>
          <w:i/>
          <w:lang w:val="vi-VN"/>
        </w:rPr>
        <w:t>theo Phụ lục 1.</w:t>
      </w:r>
    </w:p>
    <w:p w:rsidR="00DB53A2" w:rsidRPr="004B6D18" w:rsidRDefault="00DB53A2" w:rsidP="004B6D18">
      <w:pPr>
        <w:widowControl w:val="0"/>
        <w:autoSpaceDE w:val="0"/>
        <w:autoSpaceDN w:val="0"/>
        <w:adjustRightInd w:val="0"/>
        <w:snapToGrid w:val="0"/>
        <w:spacing w:before="120" w:after="120"/>
        <w:ind w:firstLine="720"/>
        <w:jc w:val="both"/>
      </w:pPr>
      <w:r w:rsidRPr="004B6D18">
        <w:t xml:space="preserve">+ </w:t>
      </w:r>
      <w:r w:rsidRPr="004B6D18">
        <w:rPr>
          <w:lang w:val="vi-VN" w:eastAsia="vi-VN" w:bidi="vi-VN"/>
        </w:rPr>
        <w:t xml:space="preserve">Hội đồng tổ chức họp, thảo luận, đánh giá </w:t>
      </w:r>
      <w:r w:rsidRPr="004B6D18">
        <w:rPr>
          <w:lang w:eastAsia="vi-VN" w:bidi="vi-VN"/>
        </w:rPr>
        <w:t>SGK</w:t>
      </w:r>
      <w:r w:rsidRPr="004B6D18">
        <w:rPr>
          <w:lang w:val="vi-VN" w:eastAsia="vi-VN" w:bidi="vi-VN"/>
        </w:rPr>
        <w:t xml:space="preserve"> trên cơ sở danh mục </w:t>
      </w:r>
      <w:r w:rsidRPr="004B6D18">
        <w:rPr>
          <w:lang w:eastAsia="vi-VN" w:bidi="vi-VN"/>
        </w:rPr>
        <w:t>SGK</w:t>
      </w:r>
      <w:r w:rsidRPr="004B6D18">
        <w:rPr>
          <w:lang w:val="vi-VN" w:eastAsia="vi-VN" w:bidi="vi-VN"/>
        </w:rPr>
        <w:t xml:space="preserve"> do các cơ sở giáo dục phổ thông đề xuất</w:t>
      </w:r>
      <w:r w:rsidRPr="004B6D18">
        <w:t>.</w:t>
      </w:r>
    </w:p>
    <w:p w:rsidR="00DB53A2" w:rsidRPr="004B6D18" w:rsidRDefault="00DB53A2" w:rsidP="004B6D18">
      <w:pPr>
        <w:spacing w:before="120" w:after="120"/>
        <w:ind w:firstLine="720"/>
        <w:jc w:val="both"/>
        <w:rPr>
          <w:lang w:val="vi-VN"/>
        </w:rPr>
      </w:pPr>
      <w:r w:rsidRPr="004B6D18">
        <w:t>+ Thảo luận và đánh giá cụ thể từng tiêu chí đối với SGK từng môn học, hoạt động giáo dục</w:t>
      </w:r>
      <w:r w:rsidRPr="004B6D18">
        <w:rPr>
          <w:lang w:val="vi-VN"/>
        </w:rPr>
        <w:t>.</w:t>
      </w:r>
    </w:p>
    <w:p w:rsidR="00002F0A" w:rsidRPr="004B6D18" w:rsidRDefault="00B03BE2" w:rsidP="004B6D18">
      <w:pPr>
        <w:widowControl w:val="0"/>
        <w:tabs>
          <w:tab w:val="left" w:pos="976"/>
        </w:tabs>
        <w:spacing w:before="120" w:after="120"/>
        <w:ind w:firstLine="720"/>
        <w:jc w:val="both"/>
        <w:rPr>
          <w:lang w:eastAsia="vi-VN" w:bidi="vi-VN"/>
        </w:rPr>
      </w:pPr>
      <w:r w:rsidRPr="004B6D18">
        <w:rPr>
          <w:lang w:val="en-GB"/>
        </w:rPr>
        <w:t xml:space="preserve">+ </w:t>
      </w:r>
      <w:r w:rsidRPr="004B6D18">
        <w:rPr>
          <w:u w:val="single"/>
          <w:lang w:val="en-GB"/>
        </w:rPr>
        <w:t xml:space="preserve">Bỏ </w:t>
      </w:r>
      <w:r w:rsidR="009A15C0" w:rsidRPr="004B6D18">
        <w:rPr>
          <w:u w:val="single"/>
          <w:lang w:val="vi-VN" w:eastAsia="vi-VN" w:bidi="vi-VN"/>
        </w:rPr>
        <w:t xml:space="preserve">phiếu kín lựa chọn một hoặc một số </w:t>
      </w:r>
      <w:r w:rsidR="009A15C0" w:rsidRPr="004B6D18">
        <w:rPr>
          <w:u w:val="single"/>
          <w:lang w:eastAsia="vi-VN" w:bidi="vi-VN"/>
        </w:rPr>
        <w:t>SGK</w:t>
      </w:r>
      <w:r w:rsidR="009A15C0" w:rsidRPr="004B6D18">
        <w:rPr>
          <w:u w:val="single"/>
          <w:lang w:val="vi-VN" w:eastAsia="vi-VN" w:bidi="vi-VN"/>
        </w:rPr>
        <w:t xml:space="preserve"> cho mỗi môn học</w:t>
      </w:r>
      <w:r w:rsidRPr="004B6D18">
        <w:rPr>
          <w:u w:val="single"/>
          <w:lang w:val="en-GB"/>
        </w:rPr>
        <w:t xml:space="preserve">, </w:t>
      </w:r>
      <w:r w:rsidR="00D806A4" w:rsidRPr="004B6D18">
        <w:rPr>
          <w:u w:val="single"/>
        </w:rPr>
        <w:t>hoạt động giáo dục</w:t>
      </w:r>
      <w:r w:rsidR="00D806A4" w:rsidRPr="004B6D18">
        <w:t xml:space="preserve">, </w:t>
      </w:r>
      <w:r w:rsidRPr="004B6D18">
        <w:rPr>
          <w:i/>
          <w:lang w:val="en-GB"/>
        </w:rPr>
        <w:t xml:space="preserve">theo </w:t>
      </w:r>
      <w:r w:rsidRPr="004B6D18">
        <w:rPr>
          <w:i/>
          <w:lang w:val="vi-VN"/>
        </w:rPr>
        <w:t>P</w:t>
      </w:r>
      <w:r w:rsidRPr="004B6D18">
        <w:rPr>
          <w:i/>
          <w:lang w:val="en-GB"/>
        </w:rPr>
        <w:t>hụ lục 2.</w:t>
      </w:r>
      <w:r w:rsidR="00002F0A" w:rsidRPr="004B6D18">
        <w:rPr>
          <w:lang w:eastAsia="vi-VN" w:bidi="vi-VN"/>
        </w:rPr>
        <w:t xml:space="preserve"> SGK</w:t>
      </w:r>
      <w:r w:rsidR="00002F0A" w:rsidRPr="004B6D18">
        <w:rPr>
          <w:lang w:val="vi-VN" w:eastAsia="vi-VN" w:bidi="vi-VN"/>
        </w:rPr>
        <w:t xml:space="preserve"> được lựa chọn phải đạt trên 1/2 (một phần hai) số phiếu đồng ý lựa chọn. Trường hợp môn học</w:t>
      </w:r>
      <w:r w:rsidR="00002F0A" w:rsidRPr="004B6D18">
        <w:rPr>
          <w:lang w:eastAsia="vi-VN" w:bidi="vi-VN"/>
        </w:rPr>
        <w:t>,</w:t>
      </w:r>
      <w:r w:rsidR="00002F0A" w:rsidRPr="004B6D18">
        <w:rPr>
          <w:lang w:val="vi-VN" w:eastAsia="vi-VN" w:bidi="vi-VN"/>
        </w:rPr>
        <w:t xml:space="preserve"> </w:t>
      </w:r>
      <w:r w:rsidR="00002F0A" w:rsidRPr="004B6D18">
        <w:rPr>
          <w:lang w:val="vi-VN"/>
        </w:rPr>
        <w:t>hoạt động giáo dục</w:t>
      </w:r>
      <w:r w:rsidR="00002F0A" w:rsidRPr="004B6D18">
        <w:rPr>
          <w:lang w:val="vi-VN" w:eastAsia="vi-VN" w:bidi="vi-VN"/>
        </w:rPr>
        <w:t xml:space="preserve"> không có </w:t>
      </w:r>
      <w:r w:rsidR="00002F0A" w:rsidRPr="004B6D18">
        <w:rPr>
          <w:lang w:eastAsia="vi-VN" w:bidi="vi-VN"/>
        </w:rPr>
        <w:t>SGK</w:t>
      </w:r>
      <w:r w:rsidR="00002F0A" w:rsidRPr="004B6D18">
        <w:rPr>
          <w:lang w:val="vi-VN" w:eastAsia="vi-VN" w:bidi="vi-VN"/>
        </w:rPr>
        <w:t xml:space="preserve"> nào đạt trên 1/2 (một phần hai) số phiếu đồng ý lựa chọn, Hội đồng thảo luận và bỏ phiếu lựa chọn lại cho đến khi có ít nhất 01 (một) </w:t>
      </w:r>
      <w:r w:rsidR="00002F0A" w:rsidRPr="004B6D18">
        <w:rPr>
          <w:lang w:eastAsia="vi-VN" w:bidi="vi-VN"/>
        </w:rPr>
        <w:t>SGK</w:t>
      </w:r>
      <w:r w:rsidR="00002F0A" w:rsidRPr="004B6D18">
        <w:rPr>
          <w:lang w:val="vi-VN" w:eastAsia="vi-VN" w:bidi="vi-VN"/>
        </w:rPr>
        <w:t xml:space="preserve"> cho mỗi môn học</w:t>
      </w:r>
      <w:r w:rsidR="00002F0A" w:rsidRPr="004B6D18">
        <w:rPr>
          <w:lang w:eastAsia="vi-VN" w:bidi="vi-VN"/>
        </w:rPr>
        <w:t>,</w:t>
      </w:r>
      <w:r w:rsidR="00002F0A" w:rsidRPr="004B6D18">
        <w:rPr>
          <w:lang w:val="vi-VN" w:eastAsia="vi-VN" w:bidi="vi-VN"/>
        </w:rPr>
        <w:t xml:space="preserve"> </w:t>
      </w:r>
      <w:r w:rsidR="00002F0A" w:rsidRPr="004B6D18">
        <w:rPr>
          <w:lang w:val="vi-VN"/>
        </w:rPr>
        <w:t>hoạt động giáo dục</w:t>
      </w:r>
      <w:r w:rsidR="00002F0A" w:rsidRPr="004B6D18">
        <w:rPr>
          <w:lang w:val="vi-VN" w:eastAsia="vi-VN" w:bidi="vi-VN"/>
        </w:rPr>
        <w:t xml:space="preserve"> đạt trên 1/2 (một phần hai) số phiếu đồng ý lựa chọn</w:t>
      </w:r>
      <w:r w:rsidR="00002F0A" w:rsidRPr="004B6D18">
        <w:rPr>
          <w:lang w:eastAsia="vi-VN" w:bidi="vi-VN"/>
        </w:rPr>
        <w:t>.</w:t>
      </w:r>
    </w:p>
    <w:p w:rsidR="006C7144" w:rsidRPr="004B6D18" w:rsidRDefault="00002F0A" w:rsidP="004B6D18">
      <w:pPr>
        <w:spacing w:before="120" w:after="120"/>
        <w:ind w:firstLine="720"/>
        <w:jc w:val="both"/>
        <w:rPr>
          <w:lang w:val="vi-VN" w:eastAsia="vi-VN" w:bidi="vi-VN"/>
        </w:rPr>
      </w:pPr>
      <w:r w:rsidRPr="004B6D18">
        <w:rPr>
          <w:lang w:val="en-GB"/>
        </w:rPr>
        <w:t xml:space="preserve">+ </w:t>
      </w:r>
      <w:r w:rsidR="00EE1B7A" w:rsidRPr="004B6D18">
        <w:rPr>
          <w:lang w:val="vi-VN"/>
        </w:rPr>
        <w:t xml:space="preserve">Hội đồng tổng hợp kết quả lựa chọn SGK thành biên bản, có chữ ký của Chủ tịch, Phó Chủ tịch, Thư ký và các </w:t>
      </w:r>
      <w:r w:rsidR="00D806A4" w:rsidRPr="004B6D18">
        <w:rPr>
          <w:lang w:val="en-GB"/>
        </w:rPr>
        <w:t>Uỷ</w:t>
      </w:r>
      <w:r w:rsidR="00EE1B7A" w:rsidRPr="004B6D18">
        <w:rPr>
          <w:lang w:val="vi-VN"/>
        </w:rPr>
        <w:t xml:space="preserve"> viên</w:t>
      </w:r>
      <w:r w:rsidR="00EE1B7A" w:rsidRPr="004B6D18">
        <w:t xml:space="preserve">, </w:t>
      </w:r>
      <w:r w:rsidR="00EE1B7A" w:rsidRPr="004B6D18">
        <w:rPr>
          <w:i/>
        </w:rPr>
        <w:t xml:space="preserve">theo Phụ lục </w:t>
      </w:r>
      <w:r w:rsidR="00E6620D" w:rsidRPr="004B6D18">
        <w:rPr>
          <w:i/>
        </w:rPr>
        <w:t>7</w:t>
      </w:r>
      <w:r w:rsidR="00EE1B7A" w:rsidRPr="004B6D18">
        <w:rPr>
          <w:i/>
          <w:lang w:val="vi-VN"/>
        </w:rPr>
        <w:t>,</w:t>
      </w:r>
      <w:r w:rsidR="00EE1B7A" w:rsidRPr="004B6D18">
        <w:rPr>
          <w:i/>
        </w:rPr>
        <w:t xml:space="preserve"> </w:t>
      </w:r>
      <w:r w:rsidR="006C7144" w:rsidRPr="004B6D18">
        <w:rPr>
          <w:lang w:val="vi-VN" w:eastAsia="vi-VN" w:bidi="vi-VN"/>
        </w:rPr>
        <w:t xml:space="preserve">chuyển giao cho Sở </w:t>
      </w:r>
      <w:r w:rsidR="006747D8" w:rsidRPr="004B6D18">
        <w:rPr>
          <w:lang w:eastAsia="vi-VN" w:bidi="vi-VN"/>
        </w:rPr>
        <w:t>GDĐT</w:t>
      </w:r>
      <w:r w:rsidR="006C7144" w:rsidRPr="004B6D18">
        <w:rPr>
          <w:lang w:val="vi-VN" w:eastAsia="vi-VN" w:bidi="vi-VN"/>
        </w:rPr>
        <w:t>.</w:t>
      </w:r>
    </w:p>
    <w:p w:rsidR="006C7144" w:rsidRPr="004B6D18" w:rsidRDefault="002801FD" w:rsidP="004B6D18">
      <w:pPr>
        <w:widowControl w:val="0"/>
        <w:tabs>
          <w:tab w:val="left" w:pos="932"/>
        </w:tabs>
        <w:spacing w:before="120" w:after="120"/>
        <w:ind w:firstLine="720"/>
        <w:jc w:val="both"/>
        <w:rPr>
          <w:lang w:val="vi-VN" w:eastAsia="vi-VN" w:bidi="vi-VN"/>
        </w:rPr>
      </w:pPr>
      <w:r w:rsidRPr="004B6D18">
        <w:rPr>
          <w:lang w:eastAsia="vi-VN" w:bidi="vi-VN"/>
        </w:rPr>
        <w:t xml:space="preserve">Bước 5: </w:t>
      </w:r>
      <w:r w:rsidR="006C7144" w:rsidRPr="004B6D18">
        <w:rPr>
          <w:lang w:eastAsia="vi-VN" w:bidi="vi-VN"/>
        </w:rPr>
        <w:t xml:space="preserve"> </w:t>
      </w:r>
      <w:r w:rsidR="006C7144" w:rsidRPr="004B6D18">
        <w:rPr>
          <w:lang w:val="vi-VN" w:eastAsia="vi-VN" w:bidi="vi-VN"/>
        </w:rPr>
        <w:t xml:space="preserve">Sở </w:t>
      </w:r>
      <w:r w:rsidRPr="004B6D18">
        <w:rPr>
          <w:lang w:eastAsia="vi-VN" w:bidi="vi-VN"/>
        </w:rPr>
        <w:t>GDĐT</w:t>
      </w:r>
      <w:r w:rsidR="006C7144" w:rsidRPr="004B6D18">
        <w:rPr>
          <w:lang w:val="vi-VN" w:eastAsia="vi-VN" w:bidi="vi-VN"/>
        </w:rPr>
        <w:t xml:space="preserve"> tổng hợp kết quả lựa chọn </w:t>
      </w:r>
      <w:r w:rsidRPr="004B6D18">
        <w:rPr>
          <w:lang w:eastAsia="vi-VN" w:bidi="vi-VN"/>
        </w:rPr>
        <w:t>SGK</w:t>
      </w:r>
      <w:r w:rsidR="006C7144" w:rsidRPr="004B6D18">
        <w:rPr>
          <w:lang w:val="vi-VN" w:eastAsia="vi-VN" w:bidi="vi-VN"/>
        </w:rPr>
        <w:t xml:space="preserve"> của các Hội đồng, trình </w:t>
      </w:r>
      <w:r w:rsidRPr="004B6D18">
        <w:rPr>
          <w:lang w:eastAsia="vi-VN" w:bidi="vi-VN"/>
        </w:rPr>
        <w:t>UBND Tỉnh</w:t>
      </w:r>
      <w:r w:rsidR="006C7144" w:rsidRPr="004B6D18">
        <w:rPr>
          <w:lang w:val="vi-VN" w:eastAsia="vi-VN" w:bidi="vi-VN"/>
        </w:rPr>
        <w:t xml:space="preserve"> xem xét, quyết định.</w:t>
      </w:r>
    </w:p>
    <w:p w:rsidR="006C7144" w:rsidRPr="004B6D18" w:rsidRDefault="002801FD" w:rsidP="004B6D18">
      <w:pPr>
        <w:widowControl w:val="0"/>
        <w:tabs>
          <w:tab w:val="left" w:pos="928"/>
        </w:tabs>
        <w:spacing w:before="120" w:after="120"/>
        <w:ind w:firstLine="720"/>
        <w:jc w:val="both"/>
        <w:rPr>
          <w:lang w:val="vi-VN" w:eastAsia="vi-VN" w:bidi="vi-VN"/>
        </w:rPr>
      </w:pPr>
      <w:r w:rsidRPr="004B6D18">
        <w:rPr>
          <w:lang w:eastAsia="vi-VN" w:bidi="vi-VN"/>
        </w:rPr>
        <w:t xml:space="preserve">Bước 6:  </w:t>
      </w:r>
      <w:r w:rsidR="006C7144" w:rsidRPr="004B6D18">
        <w:rPr>
          <w:lang w:val="vi-VN" w:eastAsia="vi-VN" w:bidi="vi-VN"/>
        </w:rPr>
        <w:t xml:space="preserve">Căn cứ vào kết quả lựa chọn </w:t>
      </w:r>
      <w:r w:rsidRPr="004B6D18">
        <w:rPr>
          <w:lang w:eastAsia="vi-VN" w:bidi="vi-VN"/>
        </w:rPr>
        <w:t>SGK</w:t>
      </w:r>
      <w:r w:rsidR="006C7144" w:rsidRPr="004B6D18">
        <w:rPr>
          <w:lang w:val="vi-VN" w:eastAsia="vi-VN" w:bidi="vi-VN"/>
        </w:rPr>
        <w:t xml:space="preserve"> của các Hội đồng do Sở </w:t>
      </w:r>
      <w:r w:rsidRPr="004B6D18">
        <w:rPr>
          <w:lang w:eastAsia="vi-VN" w:bidi="vi-VN"/>
        </w:rPr>
        <w:lastRenderedPageBreak/>
        <w:t>GDĐT</w:t>
      </w:r>
      <w:r w:rsidR="006C7144" w:rsidRPr="004B6D18">
        <w:rPr>
          <w:lang w:val="vi-VN" w:eastAsia="vi-VN" w:bidi="vi-VN"/>
        </w:rPr>
        <w:t xml:space="preserve"> trình, </w:t>
      </w:r>
      <w:r w:rsidRPr="004B6D18">
        <w:rPr>
          <w:lang w:eastAsia="vi-VN" w:bidi="vi-VN"/>
        </w:rPr>
        <w:t>UBND Tỉnh</w:t>
      </w:r>
      <w:r w:rsidRPr="004B6D18">
        <w:rPr>
          <w:lang w:val="vi-VN" w:eastAsia="vi-VN" w:bidi="vi-VN"/>
        </w:rPr>
        <w:t xml:space="preserve"> </w:t>
      </w:r>
      <w:r w:rsidR="006C7144" w:rsidRPr="004B6D18">
        <w:rPr>
          <w:lang w:val="vi-VN" w:eastAsia="vi-VN" w:bidi="vi-VN"/>
        </w:rPr>
        <w:t xml:space="preserve">quyết định phê duyệt danh mục </w:t>
      </w:r>
      <w:r w:rsidRPr="004B6D18">
        <w:rPr>
          <w:lang w:eastAsia="vi-VN" w:bidi="vi-VN"/>
        </w:rPr>
        <w:t>SGK</w:t>
      </w:r>
      <w:r w:rsidR="006C7144" w:rsidRPr="004B6D18">
        <w:rPr>
          <w:lang w:val="vi-VN" w:eastAsia="vi-VN" w:bidi="vi-VN"/>
        </w:rPr>
        <w:t xml:space="preserve"> để sử dụng trong cơ sở giáo dục phổ thông tại địa phương.</w:t>
      </w:r>
    </w:p>
    <w:p w:rsidR="006A64B1" w:rsidRPr="004B6D18" w:rsidRDefault="00C43E34" w:rsidP="004B6D18">
      <w:pPr>
        <w:widowControl w:val="0"/>
        <w:spacing w:before="120" w:after="120"/>
        <w:ind w:firstLine="720"/>
        <w:jc w:val="both"/>
        <w:rPr>
          <w:lang w:eastAsia="vi-VN" w:bidi="vi-VN"/>
        </w:rPr>
      </w:pPr>
      <w:r w:rsidRPr="004B6D18">
        <w:rPr>
          <w:lang w:eastAsia="vi-VN" w:bidi="vi-VN"/>
        </w:rPr>
        <w:t xml:space="preserve">Bước 7: </w:t>
      </w:r>
      <w:r w:rsidRPr="004B6D18">
        <w:rPr>
          <w:bCs/>
          <w:lang w:val="vi-VN" w:eastAsia="vi-VN" w:bidi="vi-VN"/>
        </w:rPr>
        <w:t xml:space="preserve">Công bố danh mục </w:t>
      </w:r>
      <w:r w:rsidR="00CC3EF0" w:rsidRPr="004B6D18">
        <w:rPr>
          <w:bCs/>
          <w:lang w:val="en-GB" w:eastAsia="vi-VN" w:bidi="vi-VN"/>
        </w:rPr>
        <w:t>SGK</w:t>
      </w:r>
      <w:r w:rsidRPr="004B6D18">
        <w:rPr>
          <w:bCs/>
          <w:lang w:val="vi-VN" w:eastAsia="vi-VN" w:bidi="vi-VN"/>
        </w:rPr>
        <w:t xml:space="preserve"> được phê duyệt</w:t>
      </w:r>
      <w:r w:rsidRPr="004B6D18">
        <w:rPr>
          <w:bCs/>
          <w:lang w:eastAsia="vi-VN" w:bidi="vi-VN"/>
        </w:rPr>
        <w:t xml:space="preserve">. </w:t>
      </w:r>
      <w:r w:rsidRPr="004B6D18">
        <w:rPr>
          <w:lang w:eastAsia="vi-VN" w:bidi="vi-VN"/>
        </w:rPr>
        <w:t>UBND Tỉnh</w:t>
      </w:r>
      <w:r w:rsidRPr="004B6D18">
        <w:rPr>
          <w:lang w:val="vi-VN" w:eastAsia="vi-VN" w:bidi="vi-VN"/>
        </w:rPr>
        <w:t xml:space="preserve"> đăng tải trên các phương tiện thông tin đại chúng danh mục </w:t>
      </w:r>
      <w:r w:rsidRPr="004B6D18">
        <w:rPr>
          <w:lang w:eastAsia="vi-VN" w:bidi="vi-VN"/>
        </w:rPr>
        <w:t>SGK</w:t>
      </w:r>
      <w:r w:rsidRPr="004B6D18">
        <w:rPr>
          <w:lang w:val="vi-VN" w:eastAsia="vi-VN" w:bidi="vi-VN"/>
        </w:rPr>
        <w:t xml:space="preserve"> được phê duyệt để sử dụng trong cơ sở giáo dục phổ thông tại địa phương</w:t>
      </w:r>
      <w:r w:rsidR="006A64B1" w:rsidRPr="004B6D18">
        <w:rPr>
          <w:lang w:eastAsia="vi-VN" w:bidi="vi-VN"/>
        </w:rPr>
        <w:t>.</w:t>
      </w:r>
    </w:p>
    <w:p w:rsidR="00C43E34" w:rsidRPr="004B6D18" w:rsidRDefault="006A64B1" w:rsidP="004B6D18">
      <w:pPr>
        <w:widowControl w:val="0"/>
        <w:tabs>
          <w:tab w:val="left" w:pos="851"/>
        </w:tabs>
        <w:spacing w:before="120" w:after="120"/>
        <w:ind w:firstLine="720"/>
        <w:jc w:val="both"/>
        <w:rPr>
          <w:lang w:val="vi-VN" w:eastAsia="vi-VN" w:bidi="vi-VN"/>
        </w:rPr>
      </w:pPr>
      <w:r w:rsidRPr="004B6D18">
        <w:rPr>
          <w:lang w:eastAsia="vi-VN" w:bidi="vi-VN"/>
        </w:rPr>
        <w:t xml:space="preserve">Bước 8: </w:t>
      </w:r>
      <w:r w:rsidR="00C43E34" w:rsidRPr="004B6D18">
        <w:rPr>
          <w:lang w:val="vi-VN" w:eastAsia="vi-VN" w:bidi="vi-VN"/>
        </w:rPr>
        <w:t xml:space="preserve">Sở </w:t>
      </w:r>
      <w:r w:rsidRPr="004B6D18">
        <w:rPr>
          <w:lang w:eastAsia="vi-VN" w:bidi="vi-VN"/>
        </w:rPr>
        <w:t>GDĐT</w:t>
      </w:r>
      <w:r w:rsidR="00C43E34" w:rsidRPr="004B6D18">
        <w:rPr>
          <w:lang w:val="vi-VN" w:eastAsia="vi-VN" w:bidi="vi-VN"/>
        </w:rPr>
        <w:t xml:space="preserve"> thông báo danh mục </w:t>
      </w:r>
      <w:r w:rsidRPr="004B6D18">
        <w:rPr>
          <w:lang w:eastAsia="vi-VN" w:bidi="vi-VN"/>
        </w:rPr>
        <w:t>SGK</w:t>
      </w:r>
      <w:r w:rsidR="00C43E34" w:rsidRPr="004B6D18">
        <w:rPr>
          <w:lang w:val="vi-VN" w:eastAsia="vi-VN" w:bidi="vi-VN"/>
        </w:rPr>
        <w:t xml:space="preserve"> được phê duyệt đến các cơ sở giáo dục phổ thông.</w:t>
      </w:r>
    </w:p>
    <w:p w:rsidR="00A33F06" w:rsidRPr="004B6D18" w:rsidRDefault="00A33F06" w:rsidP="004B6D18">
      <w:pPr>
        <w:widowControl w:val="0"/>
        <w:spacing w:before="120" w:after="120"/>
        <w:ind w:firstLine="720"/>
        <w:jc w:val="both"/>
        <w:rPr>
          <w:lang w:val="en-GB"/>
        </w:rPr>
      </w:pPr>
      <w:r w:rsidRPr="004B6D18">
        <w:rPr>
          <w:lang w:val="en-GB" w:eastAsia="vi-VN" w:bidi="vi-VN"/>
        </w:rPr>
        <w:t xml:space="preserve">Bước 9: Trên cơ sở danh mục SGK được phê duyệt của UBND Tỉnh, các cơ sở giáo dục phổ thông phản hồi thông tin cụ thể </w:t>
      </w:r>
      <w:r w:rsidR="00E27064" w:rsidRPr="004B6D18">
        <w:rPr>
          <w:lang w:val="en-GB" w:eastAsia="vi-VN" w:bidi="vi-VN"/>
        </w:rPr>
        <w:t xml:space="preserve">danh mục </w:t>
      </w:r>
      <w:r w:rsidRPr="004B6D18">
        <w:rPr>
          <w:lang w:val="en-GB" w:eastAsia="vi-VN" w:bidi="vi-VN"/>
        </w:rPr>
        <w:t>SGK được sử dụng tại đơn vị mình</w:t>
      </w:r>
      <w:r w:rsidR="00E27064" w:rsidRPr="004B6D18">
        <w:rPr>
          <w:lang w:val="en-GB" w:eastAsia="vi-VN" w:bidi="vi-VN"/>
        </w:rPr>
        <w:t xml:space="preserve">, </w:t>
      </w:r>
      <w:r w:rsidR="00E27064" w:rsidRPr="004B6D18">
        <w:rPr>
          <w:i/>
          <w:lang w:val="en-GB"/>
        </w:rPr>
        <w:t xml:space="preserve">theo </w:t>
      </w:r>
      <w:r w:rsidR="00E27064" w:rsidRPr="004B6D18">
        <w:rPr>
          <w:i/>
          <w:lang w:val="vi-VN"/>
        </w:rPr>
        <w:t>P</w:t>
      </w:r>
      <w:r w:rsidR="00E27064" w:rsidRPr="004B6D18">
        <w:rPr>
          <w:i/>
          <w:lang w:val="en-GB"/>
        </w:rPr>
        <w:t xml:space="preserve">hụ lục 8 </w:t>
      </w:r>
      <w:r w:rsidR="00E27064" w:rsidRPr="004B6D18">
        <w:rPr>
          <w:lang w:val="en-GB"/>
        </w:rPr>
        <w:t>về Phòng GDĐT. Đồng thời, công bố, tuyên truyền danh mục này</w:t>
      </w:r>
      <w:r w:rsidR="000C5506" w:rsidRPr="004B6D18">
        <w:rPr>
          <w:lang w:val="en-GB"/>
        </w:rPr>
        <w:t xml:space="preserve"> đến chính quyền, ban ngành địa phương, cha mẹ học sinh, học sinh.</w:t>
      </w:r>
    </w:p>
    <w:p w:rsidR="000C5506" w:rsidRPr="004B6D18" w:rsidRDefault="000C5506" w:rsidP="004B6D18">
      <w:pPr>
        <w:widowControl w:val="0"/>
        <w:spacing w:before="120" w:after="120"/>
        <w:ind w:firstLine="720"/>
        <w:jc w:val="both"/>
        <w:rPr>
          <w:i/>
          <w:lang w:val="en-GB"/>
        </w:rPr>
      </w:pPr>
      <w:r w:rsidRPr="004B6D18">
        <w:rPr>
          <w:lang w:val="en-GB"/>
        </w:rPr>
        <w:t xml:space="preserve">Bước </w:t>
      </w:r>
      <w:r w:rsidR="00310888" w:rsidRPr="004B6D18">
        <w:rPr>
          <w:lang w:val="en-GB"/>
        </w:rPr>
        <w:t>10</w:t>
      </w:r>
      <w:r w:rsidRPr="004B6D18">
        <w:rPr>
          <w:lang w:val="en-GB"/>
        </w:rPr>
        <w:t xml:space="preserve">: Phòng GDĐT tổng hợp danh mục SGK được sử dụng tại các cơ sở giáo dục phổ thông trên bàn về Sở GDĐT, </w:t>
      </w:r>
      <w:r w:rsidRPr="004B6D18">
        <w:rPr>
          <w:i/>
          <w:lang w:val="en-GB"/>
        </w:rPr>
        <w:t xml:space="preserve">theo </w:t>
      </w:r>
      <w:r w:rsidRPr="004B6D18">
        <w:rPr>
          <w:i/>
          <w:lang w:val="vi-VN"/>
        </w:rPr>
        <w:t>P</w:t>
      </w:r>
      <w:r w:rsidRPr="004B6D18">
        <w:rPr>
          <w:i/>
          <w:lang w:val="en-GB"/>
        </w:rPr>
        <w:t>hụ lục 9</w:t>
      </w:r>
      <w:r w:rsidR="00310888" w:rsidRPr="004B6D18">
        <w:rPr>
          <w:i/>
          <w:lang w:val="en-GB"/>
        </w:rPr>
        <w:t>.</w:t>
      </w:r>
    </w:p>
    <w:p w:rsidR="00C0109B" w:rsidRPr="004B6D18" w:rsidRDefault="00C0109B" w:rsidP="004B6D18">
      <w:pPr>
        <w:widowControl w:val="0"/>
        <w:spacing w:before="120" w:after="120"/>
        <w:ind w:firstLine="720"/>
        <w:jc w:val="both"/>
        <w:rPr>
          <w:i/>
          <w:lang w:val="en-GB"/>
        </w:rPr>
      </w:pPr>
      <w:r w:rsidRPr="004B6D18">
        <w:rPr>
          <w:lang w:val="en-GB"/>
        </w:rPr>
        <w:t xml:space="preserve">Bước 11: Hàng năm, các trường tổng hợp các kiến nghị của giáo viên, học sinh, cha mẹ học sinh việc điều chỉnh, bổ sung danh mục SGK đã được UBND </w:t>
      </w:r>
      <w:r w:rsidR="002C0482" w:rsidRPr="004B6D18">
        <w:rPr>
          <w:lang w:val="en-GB"/>
        </w:rPr>
        <w:t>T</w:t>
      </w:r>
      <w:r w:rsidRPr="004B6D18">
        <w:rPr>
          <w:lang w:val="en-GB"/>
        </w:rPr>
        <w:t xml:space="preserve">ỉnh phê </w:t>
      </w:r>
      <w:r w:rsidR="00557940" w:rsidRPr="004B6D18">
        <w:rPr>
          <w:lang w:val="en-GB"/>
        </w:rPr>
        <w:t xml:space="preserve">duyệt, </w:t>
      </w:r>
      <w:r w:rsidRPr="004B6D18">
        <w:rPr>
          <w:lang w:val="en-GB"/>
        </w:rPr>
        <w:t xml:space="preserve">Phòng GDĐT tổng hợp </w:t>
      </w:r>
      <w:r w:rsidR="00557940" w:rsidRPr="004B6D18">
        <w:rPr>
          <w:lang w:val="en-GB"/>
        </w:rPr>
        <w:t>gửi</w:t>
      </w:r>
      <w:r w:rsidR="00A751EF" w:rsidRPr="004B6D18">
        <w:rPr>
          <w:lang w:val="en-GB"/>
        </w:rPr>
        <w:t xml:space="preserve"> </w:t>
      </w:r>
      <w:r w:rsidR="00557940" w:rsidRPr="004B6D18">
        <w:rPr>
          <w:lang w:val="en-GB"/>
        </w:rPr>
        <w:t>về Sở GDĐT</w:t>
      </w:r>
      <w:r w:rsidRPr="004B6D18">
        <w:rPr>
          <w:i/>
          <w:lang w:val="en-GB"/>
        </w:rPr>
        <w:t>.</w:t>
      </w:r>
    </w:p>
    <w:p w:rsidR="00BB385E" w:rsidRPr="004B6D18" w:rsidRDefault="00546D46" w:rsidP="004B6D18">
      <w:pPr>
        <w:spacing w:before="120" w:after="120"/>
        <w:ind w:firstLine="720"/>
        <w:jc w:val="both"/>
        <w:rPr>
          <w:b/>
          <w:bCs/>
          <w:kern w:val="32"/>
        </w:rPr>
      </w:pPr>
      <w:bookmarkStart w:id="2" w:name="_Toc9927572"/>
      <w:r w:rsidRPr="004B6D18">
        <w:rPr>
          <w:b/>
          <w:bCs/>
          <w:kern w:val="32"/>
        </w:rPr>
        <w:t>I</w:t>
      </w:r>
      <w:r w:rsidR="00BB385E" w:rsidRPr="004B6D18">
        <w:rPr>
          <w:b/>
          <w:bCs/>
          <w:kern w:val="32"/>
        </w:rPr>
        <w:t>V. KINH PHÍ THỰC HIỆN</w:t>
      </w:r>
      <w:bookmarkEnd w:id="2"/>
    </w:p>
    <w:p w:rsidR="00BB385E" w:rsidRPr="004B6D18" w:rsidRDefault="00BB385E" w:rsidP="004B6D18">
      <w:pPr>
        <w:spacing w:before="120" w:after="120"/>
        <w:ind w:firstLine="720"/>
        <w:jc w:val="both"/>
        <w:rPr>
          <w:rFonts w:eastAsia="Calibri"/>
        </w:rPr>
      </w:pPr>
      <w:r w:rsidRPr="004B6D18">
        <w:rPr>
          <w:rFonts w:eastAsia="Calibri"/>
          <w:lang w:val="vi-VN"/>
        </w:rPr>
        <w:t xml:space="preserve">Thực hiện theo </w:t>
      </w:r>
      <w:r w:rsidR="006B102C" w:rsidRPr="004B6D18">
        <w:rPr>
          <w:rFonts w:eastAsia="Calibri"/>
        </w:rPr>
        <w:t>quy định tài chính hiện hành</w:t>
      </w:r>
      <w:r w:rsidRPr="004B6D18">
        <w:rPr>
          <w:rFonts w:eastAsia="Calibri"/>
          <w:lang w:val="vi-VN"/>
        </w:rPr>
        <w:t>.</w:t>
      </w:r>
    </w:p>
    <w:p w:rsidR="009D1AC3" w:rsidRPr="004B6D18" w:rsidRDefault="00BB385E" w:rsidP="004B6D18">
      <w:pPr>
        <w:spacing w:before="120" w:after="120"/>
        <w:ind w:firstLine="720"/>
        <w:jc w:val="both"/>
        <w:rPr>
          <w:b/>
        </w:rPr>
      </w:pPr>
      <w:r w:rsidRPr="004B6D18">
        <w:rPr>
          <w:b/>
        </w:rPr>
        <w:t>V</w:t>
      </w:r>
      <w:r w:rsidR="009D1AC3" w:rsidRPr="004B6D18">
        <w:rPr>
          <w:b/>
        </w:rPr>
        <w:t>. TỔ CHỨC THỰC HIỆN</w:t>
      </w:r>
    </w:p>
    <w:p w:rsidR="00006345" w:rsidRPr="004B6D18" w:rsidRDefault="00006345" w:rsidP="004B6D18">
      <w:pPr>
        <w:spacing w:before="120" w:after="120"/>
        <w:ind w:firstLine="720"/>
        <w:jc w:val="both"/>
      </w:pPr>
      <w:r w:rsidRPr="004B6D18">
        <w:rPr>
          <w:b/>
        </w:rPr>
        <w:t xml:space="preserve">1. Sở Giáo dục </w:t>
      </w:r>
      <w:r w:rsidRPr="004B6D18">
        <w:rPr>
          <w:b/>
          <w:lang w:val="vi-VN"/>
        </w:rPr>
        <w:t xml:space="preserve">và </w:t>
      </w:r>
      <w:r w:rsidRPr="004B6D18">
        <w:rPr>
          <w:b/>
        </w:rPr>
        <w:t>Đào tạo</w:t>
      </w:r>
      <w:r w:rsidRPr="004B6D18">
        <w:t xml:space="preserve"> </w:t>
      </w:r>
    </w:p>
    <w:p w:rsidR="00006345" w:rsidRPr="004B6D18" w:rsidRDefault="00006345" w:rsidP="004B6D18">
      <w:pPr>
        <w:spacing w:before="120" w:after="120"/>
        <w:ind w:firstLine="720"/>
        <w:jc w:val="both"/>
        <w:rPr>
          <w:lang w:val="vi-VN"/>
        </w:rPr>
      </w:pPr>
      <w:r w:rsidRPr="004B6D18">
        <w:t>a)</w:t>
      </w:r>
      <w:r w:rsidRPr="004B6D18">
        <w:rPr>
          <w:lang w:val="vi-VN"/>
        </w:rPr>
        <w:t xml:space="preserve"> Tham mưu </w:t>
      </w:r>
      <w:r w:rsidR="001C0AB9" w:rsidRPr="004B6D18">
        <w:t>Uỷ ban nhân dân T</w:t>
      </w:r>
      <w:r w:rsidRPr="004B6D18">
        <w:t>ỉnh</w:t>
      </w:r>
    </w:p>
    <w:p w:rsidR="004B08BE" w:rsidRPr="004B6D18" w:rsidRDefault="004B08BE" w:rsidP="004B6D18">
      <w:pPr>
        <w:widowControl w:val="0"/>
        <w:tabs>
          <w:tab w:val="left" w:pos="932"/>
        </w:tabs>
        <w:spacing w:before="120" w:after="120"/>
        <w:ind w:firstLine="720"/>
        <w:jc w:val="both"/>
        <w:rPr>
          <w:lang w:val="vi-VN" w:eastAsia="vi-VN" w:bidi="vi-VN"/>
        </w:rPr>
      </w:pPr>
      <w:r w:rsidRPr="004B6D18">
        <w:rPr>
          <w:lang w:eastAsia="vi-VN" w:bidi="vi-VN"/>
        </w:rPr>
        <w:t xml:space="preserve">- </w:t>
      </w:r>
      <w:r w:rsidRPr="004B6D18">
        <w:rPr>
          <w:lang w:val="vi-VN" w:eastAsia="vi-VN" w:bidi="vi-VN"/>
        </w:rPr>
        <w:t>Quyết định thành lập Hội đồng; hằng năm</w:t>
      </w:r>
      <w:r w:rsidR="004F1FB4" w:rsidRPr="004B6D18">
        <w:rPr>
          <w:lang w:eastAsia="vi-VN" w:bidi="vi-VN"/>
        </w:rPr>
        <w:t>,</w:t>
      </w:r>
      <w:r w:rsidRPr="004B6D18">
        <w:rPr>
          <w:lang w:val="vi-VN" w:eastAsia="vi-VN" w:bidi="vi-VN"/>
        </w:rPr>
        <w:t xml:space="preserve"> thành lập mới Hội đồng, đảm bảo có ít nhất 1/3 (một phần ba) số thành viên đã tham gia các Hội đồng những năm trước đó.</w:t>
      </w:r>
    </w:p>
    <w:p w:rsidR="004B08BE" w:rsidRPr="004B6D18" w:rsidRDefault="004F1FB4" w:rsidP="004B6D18">
      <w:pPr>
        <w:widowControl w:val="0"/>
        <w:tabs>
          <w:tab w:val="left" w:pos="918"/>
        </w:tabs>
        <w:spacing w:before="120" w:after="120"/>
        <w:ind w:firstLine="720"/>
        <w:jc w:val="both"/>
        <w:rPr>
          <w:lang w:val="vi-VN" w:eastAsia="vi-VN" w:bidi="vi-VN"/>
        </w:rPr>
      </w:pPr>
      <w:r w:rsidRPr="004B6D18">
        <w:rPr>
          <w:lang w:eastAsia="vi-VN" w:bidi="vi-VN"/>
        </w:rPr>
        <w:t>-</w:t>
      </w:r>
      <w:r w:rsidR="004B08BE" w:rsidRPr="004B6D18">
        <w:rPr>
          <w:lang w:eastAsia="vi-VN" w:bidi="vi-VN"/>
        </w:rPr>
        <w:t xml:space="preserve"> </w:t>
      </w:r>
      <w:r w:rsidR="004B08BE" w:rsidRPr="004B6D18">
        <w:rPr>
          <w:lang w:val="vi-VN" w:eastAsia="vi-VN" w:bidi="vi-VN"/>
        </w:rPr>
        <w:t xml:space="preserve">Căn cứ tiêu chí lựa chọn </w:t>
      </w:r>
      <w:r w:rsidRPr="004B6D18">
        <w:rPr>
          <w:lang w:eastAsia="vi-VN" w:bidi="vi-VN"/>
        </w:rPr>
        <w:t>SGK</w:t>
      </w:r>
      <w:r w:rsidR="004B08BE" w:rsidRPr="004B6D18">
        <w:rPr>
          <w:lang w:val="vi-VN" w:eastAsia="vi-VN" w:bidi="vi-VN"/>
        </w:rPr>
        <w:t xml:space="preserve"> quy định tại </w:t>
      </w:r>
      <w:r w:rsidRPr="004B6D18">
        <w:rPr>
          <w:iCs/>
          <w:lang w:val="vi-VN"/>
        </w:rPr>
        <w:t xml:space="preserve">Thông tư số </w:t>
      </w:r>
      <w:r w:rsidRPr="004B6D18">
        <w:rPr>
          <w:iCs/>
        </w:rPr>
        <w:t>25</w:t>
      </w:r>
      <w:r w:rsidRPr="004B6D18">
        <w:rPr>
          <w:iCs/>
          <w:lang w:val="vi-VN"/>
        </w:rPr>
        <w:t>/2020/TT-BGDĐT</w:t>
      </w:r>
      <w:r w:rsidR="004B08BE" w:rsidRPr="004B6D18">
        <w:rPr>
          <w:lang w:val="vi-VN" w:eastAsia="vi-VN" w:bidi="vi-VN"/>
        </w:rPr>
        <w:t xml:space="preserve">, quy định cụ thể tiêu chí lựa chọn </w:t>
      </w:r>
      <w:r w:rsidRPr="004B6D18">
        <w:rPr>
          <w:lang w:eastAsia="vi-VN" w:bidi="vi-VN"/>
        </w:rPr>
        <w:t>SGK</w:t>
      </w:r>
      <w:r w:rsidR="004B08BE" w:rsidRPr="004B6D18">
        <w:rPr>
          <w:lang w:val="vi-VN" w:eastAsia="vi-VN" w:bidi="vi-VN"/>
        </w:rPr>
        <w:t xml:space="preserve"> phù hợp với đặc điểm kinh tế - xã hội địa phương và điều kiện tổ chức dạy học tại cơ sở giáo dục phổ thông.</w:t>
      </w:r>
    </w:p>
    <w:p w:rsidR="004B08BE" w:rsidRPr="004B6D18" w:rsidRDefault="004F1FB4" w:rsidP="004B6D18">
      <w:pPr>
        <w:widowControl w:val="0"/>
        <w:tabs>
          <w:tab w:val="left" w:pos="932"/>
        </w:tabs>
        <w:spacing w:before="120" w:after="120"/>
        <w:ind w:firstLine="720"/>
        <w:jc w:val="both"/>
        <w:rPr>
          <w:lang w:val="vi-VN" w:eastAsia="vi-VN" w:bidi="vi-VN"/>
        </w:rPr>
      </w:pPr>
      <w:r w:rsidRPr="004B6D18">
        <w:rPr>
          <w:lang w:eastAsia="vi-VN" w:bidi="vi-VN"/>
        </w:rPr>
        <w:t>-</w:t>
      </w:r>
      <w:r w:rsidR="004B08BE" w:rsidRPr="004B6D18">
        <w:rPr>
          <w:lang w:eastAsia="vi-VN" w:bidi="vi-VN"/>
        </w:rPr>
        <w:t xml:space="preserve"> </w:t>
      </w:r>
      <w:r w:rsidR="004B08BE" w:rsidRPr="004B6D18">
        <w:rPr>
          <w:lang w:val="vi-VN" w:eastAsia="vi-VN" w:bidi="vi-VN"/>
        </w:rPr>
        <w:t xml:space="preserve">Chỉ đạo </w:t>
      </w:r>
      <w:r w:rsidR="00A739DF" w:rsidRPr="004B6D18">
        <w:rPr>
          <w:lang w:eastAsia="vi-VN" w:bidi="vi-VN"/>
        </w:rPr>
        <w:t>Sở GDĐT</w:t>
      </w:r>
      <w:r w:rsidR="004B08BE" w:rsidRPr="004B6D18">
        <w:rPr>
          <w:lang w:val="vi-VN" w:eastAsia="vi-VN" w:bidi="vi-VN"/>
        </w:rPr>
        <w:t xml:space="preserve"> hướng dẫn các cơ sở giáo dục phổ thông đề xuất lựa chọn </w:t>
      </w:r>
      <w:r w:rsidR="00A739DF" w:rsidRPr="004B6D18">
        <w:rPr>
          <w:lang w:eastAsia="vi-VN" w:bidi="vi-VN"/>
        </w:rPr>
        <w:t>SGK</w:t>
      </w:r>
      <w:r w:rsidR="004B08BE" w:rsidRPr="004B6D18">
        <w:rPr>
          <w:lang w:val="vi-VN" w:eastAsia="vi-VN" w:bidi="vi-VN"/>
        </w:rPr>
        <w:t xml:space="preserve"> và sử dụng </w:t>
      </w:r>
      <w:r w:rsidR="00A739DF" w:rsidRPr="004B6D18">
        <w:rPr>
          <w:lang w:eastAsia="vi-VN" w:bidi="vi-VN"/>
        </w:rPr>
        <w:t>SGK</w:t>
      </w:r>
      <w:r w:rsidR="004B08BE" w:rsidRPr="004B6D18">
        <w:rPr>
          <w:lang w:val="vi-VN" w:eastAsia="vi-VN" w:bidi="vi-VN"/>
        </w:rPr>
        <w:t xml:space="preserve"> theo quy định của pháp luật.</w:t>
      </w:r>
    </w:p>
    <w:p w:rsidR="004B08BE" w:rsidRPr="004B6D18" w:rsidRDefault="00A739DF" w:rsidP="004B6D18">
      <w:pPr>
        <w:widowControl w:val="0"/>
        <w:tabs>
          <w:tab w:val="left" w:pos="928"/>
        </w:tabs>
        <w:spacing w:before="120" w:after="120"/>
        <w:ind w:firstLine="720"/>
        <w:jc w:val="both"/>
        <w:rPr>
          <w:lang w:val="vi-VN" w:eastAsia="vi-VN" w:bidi="vi-VN"/>
        </w:rPr>
      </w:pPr>
      <w:r w:rsidRPr="004B6D18">
        <w:rPr>
          <w:lang w:eastAsia="vi-VN" w:bidi="vi-VN"/>
        </w:rPr>
        <w:t>-</w:t>
      </w:r>
      <w:r w:rsidR="004B08BE" w:rsidRPr="004B6D18">
        <w:rPr>
          <w:lang w:eastAsia="vi-VN" w:bidi="vi-VN"/>
        </w:rPr>
        <w:t xml:space="preserve"> </w:t>
      </w:r>
      <w:r w:rsidR="004B08BE" w:rsidRPr="004B6D18">
        <w:rPr>
          <w:lang w:val="vi-VN" w:eastAsia="vi-VN" w:bidi="vi-VN"/>
        </w:rPr>
        <w:t xml:space="preserve">Báo cáo Bộ </w:t>
      </w:r>
      <w:r w:rsidRPr="004B6D18">
        <w:rPr>
          <w:lang w:eastAsia="vi-VN" w:bidi="vi-VN"/>
        </w:rPr>
        <w:t>GDĐT</w:t>
      </w:r>
      <w:r w:rsidR="004B08BE" w:rsidRPr="004B6D18">
        <w:rPr>
          <w:lang w:val="vi-VN" w:eastAsia="vi-VN" w:bidi="vi-VN"/>
        </w:rPr>
        <w:t xml:space="preserve"> về danh mục </w:t>
      </w:r>
      <w:r w:rsidRPr="004B6D18">
        <w:rPr>
          <w:lang w:eastAsia="vi-VN" w:bidi="vi-VN"/>
        </w:rPr>
        <w:t>SGK</w:t>
      </w:r>
      <w:r w:rsidR="004B08BE" w:rsidRPr="004B6D18">
        <w:rPr>
          <w:lang w:val="vi-VN" w:eastAsia="vi-VN" w:bidi="vi-VN"/>
        </w:rPr>
        <w:t xml:space="preserve"> được lựa chọn; cung cấp thông tin bằng văn bản cho các nhà xuất bản có </w:t>
      </w:r>
      <w:r w:rsidR="00006345" w:rsidRPr="004B6D18">
        <w:rPr>
          <w:lang w:eastAsia="vi-VN" w:bidi="vi-VN"/>
        </w:rPr>
        <w:t>SGK</w:t>
      </w:r>
      <w:r w:rsidR="004B08BE" w:rsidRPr="004B6D18">
        <w:rPr>
          <w:lang w:val="vi-VN" w:eastAsia="vi-VN" w:bidi="vi-VN"/>
        </w:rPr>
        <w:t xml:space="preserve"> được lựa chọn về danh mục, số lượng </w:t>
      </w:r>
      <w:r w:rsidR="00006345" w:rsidRPr="004B6D18">
        <w:rPr>
          <w:lang w:eastAsia="vi-VN" w:bidi="vi-VN"/>
        </w:rPr>
        <w:t>SGK</w:t>
      </w:r>
      <w:r w:rsidR="004B08BE" w:rsidRPr="004B6D18">
        <w:rPr>
          <w:lang w:val="vi-VN" w:eastAsia="vi-VN" w:bidi="vi-VN"/>
        </w:rPr>
        <w:t xml:space="preserve"> mỗi nhà xuất bản cần cung ứng cho</w:t>
      </w:r>
      <w:r w:rsidR="004B08BE" w:rsidRPr="004B6D18">
        <w:rPr>
          <w:i/>
          <w:iCs/>
          <w:lang w:val="vi-VN" w:eastAsia="vi-VN" w:bidi="vi-VN"/>
        </w:rPr>
        <w:t xml:space="preserve"> </w:t>
      </w:r>
      <w:r w:rsidR="004B08BE" w:rsidRPr="004B6D18">
        <w:rPr>
          <w:lang w:val="vi-VN" w:eastAsia="vi-VN" w:bidi="vi-VN"/>
        </w:rPr>
        <w:t xml:space="preserve">các cơ sở giáo dục phổ thông tại địa phương cùng thời điểm công bố danh mục </w:t>
      </w:r>
      <w:r w:rsidR="00540CDD" w:rsidRPr="004B6D18">
        <w:rPr>
          <w:lang w:eastAsia="vi-VN" w:bidi="vi-VN"/>
        </w:rPr>
        <w:t>SGK</w:t>
      </w:r>
      <w:r w:rsidR="004B08BE" w:rsidRPr="004B6D18">
        <w:rPr>
          <w:lang w:val="vi-VN" w:eastAsia="vi-VN" w:bidi="vi-VN"/>
        </w:rPr>
        <w:t xml:space="preserve"> được phê duyệt theo quy định tại Điều 9</w:t>
      </w:r>
      <w:r w:rsidR="00540CDD" w:rsidRPr="004B6D18">
        <w:rPr>
          <w:lang w:eastAsia="vi-VN" w:bidi="vi-VN"/>
        </w:rPr>
        <w:t>,</w:t>
      </w:r>
      <w:r w:rsidR="004B08BE" w:rsidRPr="004B6D18">
        <w:rPr>
          <w:lang w:val="vi-VN" w:eastAsia="vi-VN" w:bidi="vi-VN"/>
        </w:rPr>
        <w:t xml:space="preserve"> </w:t>
      </w:r>
      <w:r w:rsidR="00540CDD" w:rsidRPr="004B6D18">
        <w:rPr>
          <w:iCs/>
          <w:lang w:val="vi-VN"/>
        </w:rPr>
        <w:t xml:space="preserve">Thông tư số </w:t>
      </w:r>
      <w:r w:rsidR="00540CDD" w:rsidRPr="004B6D18">
        <w:rPr>
          <w:iCs/>
        </w:rPr>
        <w:t>25</w:t>
      </w:r>
      <w:r w:rsidR="00540CDD" w:rsidRPr="004B6D18">
        <w:rPr>
          <w:iCs/>
          <w:lang w:val="vi-VN"/>
        </w:rPr>
        <w:t>/2020/TT-BGDĐT</w:t>
      </w:r>
      <w:r w:rsidR="004B08BE" w:rsidRPr="004B6D18">
        <w:rPr>
          <w:lang w:val="vi-VN" w:eastAsia="vi-VN" w:bidi="vi-VN"/>
        </w:rPr>
        <w:t>.</w:t>
      </w:r>
    </w:p>
    <w:p w:rsidR="004B08BE" w:rsidRPr="004B6D18" w:rsidRDefault="00540CDD" w:rsidP="004B6D18">
      <w:pPr>
        <w:widowControl w:val="0"/>
        <w:tabs>
          <w:tab w:val="left" w:pos="954"/>
        </w:tabs>
        <w:spacing w:before="120" w:after="120"/>
        <w:ind w:firstLine="720"/>
        <w:jc w:val="both"/>
        <w:rPr>
          <w:lang w:val="vi-VN" w:eastAsia="vi-VN" w:bidi="vi-VN"/>
        </w:rPr>
      </w:pPr>
      <w:r w:rsidRPr="004B6D18">
        <w:rPr>
          <w:lang w:eastAsia="vi-VN" w:bidi="vi-VN"/>
        </w:rPr>
        <w:t>-</w:t>
      </w:r>
      <w:r w:rsidR="004B08BE" w:rsidRPr="004B6D18">
        <w:rPr>
          <w:lang w:eastAsia="vi-VN" w:bidi="vi-VN"/>
        </w:rPr>
        <w:t xml:space="preserve"> </w:t>
      </w:r>
      <w:r w:rsidR="004B08BE" w:rsidRPr="004B6D18">
        <w:rPr>
          <w:lang w:val="vi-VN" w:eastAsia="vi-VN" w:bidi="vi-VN"/>
        </w:rPr>
        <w:t xml:space="preserve">Xem xét và quyết định việc điều chỉnh, bổ sung danh mục </w:t>
      </w:r>
      <w:r w:rsidRPr="004B6D18">
        <w:rPr>
          <w:lang w:eastAsia="vi-VN" w:bidi="vi-VN"/>
        </w:rPr>
        <w:t>SGK</w:t>
      </w:r>
      <w:r w:rsidR="004B08BE" w:rsidRPr="004B6D18">
        <w:rPr>
          <w:lang w:val="vi-VN" w:eastAsia="vi-VN" w:bidi="vi-VN"/>
        </w:rPr>
        <w:t xml:space="preserve"> dựa trên báo cáo tổng hợp các kiến nghị điều chỉnh, bổ sung danh mục </w:t>
      </w:r>
      <w:r w:rsidRPr="004B6D18">
        <w:rPr>
          <w:lang w:eastAsia="vi-VN" w:bidi="vi-VN"/>
        </w:rPr>
        <w:t>SGK</w:t>
      </w:r>
      <w:r w:rsidR="004B08BE" w:rsidRPr="004B6D18">
        <w:rPr>
          <w:lang w:val="vi-VN" w:eastAsia="vi-VN" w:bidi="vi-VN"/>
        </w:rPr>
        <w:t xml:space="preserve"> của các cơ sở giáo dục phổ thông. Việc điều chỉnh, bổ sung danh mục </w:t>
      </w:r>
      <w:r w:rsidRPr="004B6D18">
        <w:rPr>
          <w:lang w:eastAsia="vi-VN" w:bidi="vi-VN"/>
        </w:rPr>
        <w:t>SGK</w:t>
      </w:r>
      <w:r w:rsidR="004B08BE" w:rsidRPr="004B6D18">
        <w:rPr>
          <w:lang w:val="vi-VN" w:eastAsia="vi-VN" w:bidi="vi-VN"/>
        </w:rPr>
        <w:t xml:space="preserve"> được thực hiện </w:t>
      </w:r>
      <w:r w:rsidR="004B08BE" w:rsidRPr="004B6D18">
        <w:rPr>
          <w:lang w:val="vi-VN" w:eastAsia="vi-VN" w:bidi="vi-VN"/>
        </w:rPr>
        <w:lastRenderedPageBreak/>
        <w:t xml:space="preserve">như việc lựa chọn </w:t>
      </w:r>
      <w:r w:rsidRPr="004B6D18">
        <w:rPr>
          <w:lang w:eastAsia="vi-VN" w:bidi="vi-VN"/>
        </w:rPr>
        <w:t>SGK</w:t>
      </w:r>
      <w:r w:rsidR="004B08BE" w:rsidRPr="004B6D18">
        <w:rPr>
          <w:lang w:val="vi-VN" w:eastAsia="vi-VN" w:bidi="vi-VN"/>
        </w:rPr>
        <w:t xml:space="preserve"> theo quy định tại </w:t>
      </w:r>
      <w:r w:rsidRPr="004B6D18">
        <w:rPr>
          <w:iCs/>
          <w:lang w:val="vi-VN"/>
        </w:rPr>
        <w:t xml:space="preserve">Thông tư số </w:t>
      </w:r>
      <w:r w:rsidRPr="004B6D18">
        <w:rPr>
          <w:iCs/>
        </w:rPr>
        <w:t>25</w:t>
      </w:r>
      <w:r w:rsidRPr="004B6D18">
        <w:rPr>
          <w:iCs/>
          <w:lang w:val="vi-VN"/>
        </w:rPr>
        <w:t>/2020/TT-BGDĐT</w:t>
      </w:r>
      <w:r w:rsidR="004B08BE" w:rsidRPr="004B6D18">
        <w:rPr>
          <w:lang w:val="vi-VN" w:eastAsia="vi-VN" w:bidi="vi-VN"/>
        </w:rPr>
        <w:t>.</w:t>
      </w:r>
    </w:p>
    <w:p w:rsidR="004B08BE" w:rsidRPr="004B6D18" w:rsidRDefault="00540CDD" w:rsidP="004B6D18">
      <w:pPr>
        <w:widowControl w:val="0"/>
        <w:tabs>
          <w:tab w:val="left" w:pos="949"/>
        </w:tabs>
        <w:spacing w:before="120" w:after="120"/>
        <w:ind w:firstLine="720"/>
        <w:jc w:val="both"/>
        <w:rPr>
          <w:lang w:val="vi-VN" w:eastAsia="vi-VN" w:bidi="vi-VN"/>
        </w:rPr>
      </w:pPr>
      <w:r w:rsidRPr="004B6D18">
        <w:rPr>
          <w:lang w:eastAsia="vi-VN" w:bidi="vi-VN"/>
        </w:rPr>
        <w:t>-</w:t>
      </w:r>
      <w:r w:rsidR="004B08BE" w:rsidRPr="004B6D18">
        <w:rPr>
          <w:lang w:eastAsia="vi-VN" w:bidi="vi-VN"/>
        </w:rPr>
        <w:t xml:space="preserve"> </w:t>
      </w:r>
      <w:r w:rsidR="004B08BE" w:rsidRPr="004B6D18">
        <w:rPr>
          <w:lang w:val="vi-VN" w:eastAsia="vi-VN" w:bidi="vi-VN"/>
        </w:rPr>
        <w:t xml:space="preserve">Bảo đảm nguồn kinh phí, cơ sở vật chất để Hội đồng và các cơ sở giáo dục phổ thông thuộc thẩm quyền quản lý tổ chức lựa chọn </w:t>
      </w:r>
      <w:r w:rsidR="00596843" w:rsidRPr="004B6D18">
        <w:rPr>
          <w:lang w:eastAsia="vi-VN" w:bidi="vi-VN"/>
        </w:rPr>
        <w:t>SGK</w:t>
      </w:r>
      <w:r w:rsidR="004B08BE" w:rsidRPr="004B6D18">
        <w:rPr>
          <w:lang w:val="vi-VN" w:eastAsia="vi-VN" w:bidi="vi-VN"/>
        </w:rPr>
        <w:t>.</w:t>
      </w:r>
    </w:p>
    <w:p w:rsidR="004B08BE" w:rsidRPr="004B6D18" w:rsidRDefault="00596843" w:rsidP="004B6D18">
      <w:pPr>
        <w:widowControl w:val="0"/>
        <w:tabs>
          <w:tab w:val="left" w:pos="949"/>
        </w:tabs>
        <w:spacing w:before="120" w:after="120"/>
        <w:ind w:firstLine="720"/>
        <w:jc w:val="both"/>
        <w:rPr>
          <w:lang w:val="vi-VN" w:eastAsia="vi-VN" w:bidi="vi-VN"/>
        </w:rPr>
      </w:pPr>
      <w:r w:rsidRPr="004B6D18">
        <w:rPr>
          <w:lang w:eastAsia="vi-VN" w:bidi="vi-VN"/>
        </w:rPr>
        <w:t>-</w:t>
      </w:r>
      <w:r w:rsidR="004B08BE" w:rsidRPr="004B6D18">
        <w:rPr>
          <w:lang w:eastAsia="vi-VN" w:bidi="vi-VN"/>
        </w:rPr>
        <w:t xml:space="preserve"> </w:t>
      </w:r>
      <w:r w:rsidR="004B08BE" w:rsidRPr="004B6D18">
        <w:rPr>
          <w:lang w:val="vi-VN" w:eastAsia="vi-VN" w:bidi="vi-VN"/>
        </w:rPr>
        <w:t xml:space="preserve">Công khai, minh bạch các thông tin lựa chọn </w:t>
      </w:r>
      <w:r w:rsidRPr="004B6D18">
        <w:rPr>
          <w:lang w:eastAsia="vi-VN" w:bidi="vi-VN"/>
        </w:rPr>
        <w:t>SGK</w:t>
      </w:r>
      <w:r w:rsidR="004B08BE" w:rsidRPr="004B6D18">
        <w:rPr>
          <w:lang w:val="vi-VN" w:eastAsia="vi-VN" w:bidi="vi-VN"/>
        </w:rPr>
        <w:t xml:space="preserve"> và giải trình trước dư luận về quyết định lựa chọn </w:t>
      </w:r>
      <w:r w:rsidRPr="004B6D18">
        <w:rPr>
          <w:lang w:eastAsia="vi-VN" w:bidi="vi-VN"/>
        </w:rPr>
        <w:t>SGK</w:t>
      </w:r>
      <w:r w:rsidR="004B08BE" w:rsidRPr="004B6D18">
        <w:rPr>
          <w:lang w:val="vi-VN" w:eastAsia="vi-VN" w:bidi="vi-VN"/>
        </w:rPr>
        <w:t>.</w:t>
      </w:r>
    </w:p>
    <w:p w:rsidR="00A270EE" w:rsidRPr="004B6D18" w:rsidRDefault="00E56C00" w:rsidP="004B6D18">
      <w:pPr>
        <w:spacing w:before="120" w:after="120"/>
        <w:ind w:firstLine="720"/>
        <w:jc w:val="both"/>
      </w:pPr>
      <w:r w:rsidRPr="004B6D18">
        <w:t>b</w:t>
      </w:r>
      <w:r w:rsidR="00A270EE" w:rsidRPr="004B6D18">
        <w:t>)</w:t>
      </w:r>
      <w:r w:rsidR="00A270EE" w:rsidRPr="004B6D18">
        <w:rPr>
          <w:lang w:val="vi-VN"/>
        </w:rPr>
        <w:t xml:space="preserve"> </w:t>
      </w:r>
      <w:r w:rsidR="00A270EE" w:rsidRPr="004B6D18">
        <w:t>Trực tiếp thực hiện các nhiệm vụ</w:t>
      </w:r>
    </w:p>
    <w:p w:rsidR="004B08BE" w:rsidRPr="004B6D18" w:rsidRDefault="00E56C00" w:rsidP="004B6D18">
      <w:pPr>
        <w:widowControl w:val="0"/>
        <w:tabs>
          <w:tab w:val="left" w:pos="934"/>
        </w:tabs>
        <w:spacing w:before="120" w:after="120"/>
        <w:ind w:firstLine="720"/>
        <w:jc w:val="both"/>
        <w:rPr>
          <w:lang w:val="vi-VN" w:eastAsia="vi-VN" w:bidi="vi-VN"/>
        </w:rPr>
      </w:pPr>
      <w:r w:rsidRPr="004B6D18">
        <w:rPr>
          <w:lang w:eastAsia="vi-VN" w:bidi="vi-VN"/>
        </w:rPr>
        <w:t>-</w:t>
      </w:r>
      <w:r w:rsidR="004B08BE" w:rsidRPr="004B6D18">
        <w:rPr>
          <w:lang w:eastAsia="vi-VN" w:bidi="vi-VN"/>
        </w:rPr>
        <w:t xml:space="preserve"> </w:t>
      </w:r>
      <w:r w:rsidR="004B08BE" w:rsidRPr="004B6D18">
        <w:rPr>
          <w:lang w:val="vi-VN" w:eastAsia="vi-VN" w:bidi="vi-VN"/>
        </w:rPr>
        <w:t xml:space="preserve">Giúp </w:t>
      </w:r>
      <w:r w:rsidRPr="004B6D18">
        <w:rPr>
          <w:lang w:eastAsia="vi-VN" w:bidi="vi-VN"/>
        </w:rPr>
        <w:t>UBND Tỉnh</w:t>
      </w:r>
      <w:r w:rsidR="004B08BE" w:rsidRPr="004B6D18">
        <w:rPr>
          <w:lang w:val="vi-VN" w:eastAsia="vi-VN" w:bidi="vi-VN"/>
        </w:rPr>
        <w:t xml:space="preserve"> tổ chức lựa chọn </w:t>
      </w:r>
      <w:r w:rsidRPr="004B6D18">
        <w:rPr>
          <w:lang w:eastAsia="vi-VN" w:bidi="vi-VN"/>
        </w:rPr>
        <w:t>SGK</w:t>
      </w:r>
      <w:r w:rsidR="004B08BE" w:rsidRPr="004B6D18">
        <w:rPr>
          <w:lang w:val="vi-VN" w:eastAsia="vi-VN" w:bidi="vi-VN"/>
        </w:rPr>
        <w:t>, bao gồm các nhiệm vụ sau:</w:t>
      </w:r>
    </w:p>
    <w:p w:rsidR="004B08BE" w:rsidRPr="004B6D18" w:rsidRDefault="00E56C00" w:rsidP="004B6D18">
      <w:pPr>
        <w:widowControl w:val="0"/>
        <w:tabs>
          <w:tab w:val="left" w:pos="958"/>
        </w:tabs>
        <w:spacing w:before="120" w:after="120"/>
        <w:ind w:firstLine="720"/>
        <w:jc w:val="both"/>
        <w:rPr>
          <w:lang w:val="vi-VN" w:eastAsia="vi-VN" w:bidi="vi-VN"/>
        </w:rPr>
      </w:pPr>
      <w:r w:rsidRPr="004B6D18">
        <w:rPr>
          <w:lang w:eastAsia="vi-VN" w:bidi="vi-VN"/>
        </w:rPr>
        <w:t>+</w:t>
      </w:r>
      <w:r w:rsidR="004B08BE" w:rsidRPr="004B6D18">
        <w:rPr>
          <w:lang w:eastAsia="vi-VN" w:bidi="vi-VN"/>
        </w:rPr>
        <w:t xml:space="preserve"> </w:t>
      </w:r>
      <w:r w:rsidR="004B08BE" w:rsidRPr="004B6D18">
        <w:rPr>
          <w:lang w:val="vi-VN" w:eastAsia="vi-VN" w:bidi="vi-VN"/>
        </w:rPr>
        <w:t xml:space="preserve">Căn cứ vào quy định tại Điều 3 của </w:t>
      </w:r>
      <w:r w:rsidRPr="004B6D18">
        <w:rPr>
          <w:iCs/>
          <w:lang w:val="vi-VN"/>
        </w:rPr>
        <w:t xml:space="preserve">Thông tư số </w:t>
      </w:r>
      <w:r w:rsidRPr="004B6D18">
        <w:rPr>
          <w:iCs/>
        </w:rPr>
        <w:t>25</w:t>
      </w:r>
      <w:r w:rsidRPr="004B6D18">
        <w:rPr>
          <w:iCs/>
          <w:lang w:val="vi-VN"/>
        </w:rPr>
        <w:t>/2020/TT-BGDĐT</w:t>
      </w:r>
      <w:r w:rsidR="004B08BE" w:rsidRPr="004B6D18">
        <w:rPr>
          <w:lang w:val="vi-VN" w:eastAsia="vi-VN" w:bidi="vi-VN"/>
        </w:rPr>
        <w:t xml:space="preserve">, tham mưu </w:t>
      </w:r>
      <w:r w:rsidRPr="004B6D18">
        <w:rPr>
          <w:lang w:eastAsia="vi-VN" w:bidi="vi-VN"/>
        </w:rPr>
        <w:t>UBND Tỉnh</w:t>
      </w:r>
      <w:r w:rsidRPr="004B6D18">
        <w:rPr>
          <w:lang w:val="vi-VN" w:eastAsia="vi-VN" w:bidi="vi-VN"/>
        </w:rPr>
        <w:t xml:space="preserve"> </w:t>
      </w:r>
      <w:r w:rsidR="004B08BE" w:rsidRPr="004B6D18">
        <w:rPr>
          <w:lang w:val="vi-VN" w:eastAsia="vi-VN" w:bidi="vi-VN"/>
        </w:rPr>
        <w:t xml:space="preserve">quy định cụ thể tiêu chí lựa chọn </w:t>
      </w:r>
      <w:r w:rsidRPr="004B6D18">
        <w:rPr>
          <w:lang w:eastAsia="vi-VN" w:bidi="vi-VN"/>
        </w:rPr>
        <w:t>SGK.</w:t>
      </w:r>
    </w:p>
    <w:p w:rsidR="004B08BE" w:rsidRPr="004B6D18" w:rsidRDefault="00E56C00" w:rsidP="004B6D18">
      <w:pPr>
        <w:widowControl w:val="0"/>
        <w:tabs>
          <w:tab w:val="left" w:pos="1016"/>
        </w:tabs>
        <w:spacing w:before="120" w:after="120"/>
        <w:ind w:firstLine="720"/>
        <w:jc w:val="both"/>
        <w:rPr>
          <w:lang w:eastAsia="vi-VN" w:bidi="vi-VN"/>
        </w:rPr>
      </w:pPr>
      <w:r w:rsidRPr="004B6D18">
        <w:rPr>
          <w:lang w:eastAsia="vi-VN" w:bidi="vi-VN"/>
        </w:rPr>
        <w:t>+</w:t>
      </w:r>
      <w:r w:rsidR="004B08BE" w:rsidRPr="004B6D18">
        <w:rPr>
          <w:lang w:eastAsia="vi-VN" w:bidi="vi-VN"/>
        </w:rPr>
        <w:t xml:space="preserve"> </w:t>
      </w:r>
      <w:r w:rsidR="004B08BE" w:rsidRPr="004B6D18">
        <w:rPr>
          <w:lang w:val="vi-VN" w:eastAsia="vi-VN" w:bidi="vi-VN"/>
        </w:rPr>
        <w:t>Đề xuất danh sách thành viên của các Hội đồng</w:t>
      </w:r>
      <w:r w:rsidR="00125736" w:rsidRPr="004B6D18">
        <w:rPr>
          <w:lang w:eastAsia="vi-VN" w:bidi="vi-VN"/>
        </w:rPr>
        <w:t>.</w:t>
      </w:r>
    </w:p>
    <w:p w:rsidR="004B08BE" w:rsidRPr="004B6D18" w:rsidRDefault="00125736" w:rsidP="004B6D18">
      <w:pPr>
        <w:widowControl w:val="0"/>
        <w:tabs>
          <w:tab w:val="left" w:pos="982"/>
        </w:tabs>
        <w:spacing w:before="120" w:after="120"/>
        <w:ind w:firstLine="720"/>
        <w:jc w:val="both"/>
        <w:rPr>
          <w:lang w:eastAsia="vi-VN" w:bidi="vi-VN"/>
        </w:rPr>
      </w:pPr>
      <w:r w:rsidRPr="004B6D18">
        <w:rPr>
          <w:lang w:eastAsia="vi-VN" w:bidi="vi-VN"/>
        </w:rPr>
        <w:t>+</w:t>
      </w:r>
      <w:r w:rsidR="004B08BE" w:rsidRPr="004B6D18">
        <w:rPr>
          <w:lang w:eastAsia="vi-VN" w:bidi="vi-VN"/>
        </w:rPr>
        <w:t xml:space="preserve"> </w:t>
      </w:r>
      <w:r w:rsidR="004B08BE" w:rsidRPr="004B6D18">
        <w:rPr>
          <w:lang w:val="vi-VN" w:eastAsia="vi-VN" w:bidi="vi-VN"/>
        </w:rPr>
        <w:t xml:space="preserve">Đề xuất kinh phí, cơ sở vật chất để Hội đồng và các cơ sở giáo dục phổ thông thuộc thẩm quyền quản lý tổ chức lựa chọn </w:t>
      </w:r>
      <w:r w:rsidRPr="004B6D18">
        <w:rPr>
          <w:lang w:eastAsia="vi-VN" w:bidi="vi-VN"/>
        </w:rPr>
        <w:t>SGK.</w:t>
      </w:r>
    </w:p>
    <w:p w:rsidR="004B08BE" w:rsidRPr="004B6D18" w:rsidRDefault="00125736" w:rsidP="004B6D18">
      <w:pPr>
        <w:widowControl w:val="0"/>
        <w:tabs>
          <w:tab w:val="left" w:pos="1016"/>
        </w:tabs>
        <w:spacing w:before="120" w:after="120"/>
        <w:ind w:firstLine="720"/>
        <w:jc w:val="both"/>
        <w:rPr>
          <w:lang w:val="vi-VN" w:eastAsia="vi-VN" w:bidi="vi-VN"/>
        </w:rPr>
      </w:pPr>
      <w:r w:rsidRPr="004B6D18">
        <w:rPr>
          <w:lang w:eastAsia="vi-VN" w:bidi="vi-VN"/>
        </w:rPr>
        <w:t>+</w:t>
      </w:r>
      <w:r w:rsidR="004B08BE" w:rsidRPr="004B6D18">
        <w:rPr>
          <w:lang w:eastAsia="vi-VN" w:bidi="vi-VN"/>
        </w:rPr>
        <w:t xml:space="preserve"> </w:t>
      </w:r>
      <w:r w:rsidR="004B08BE" w:rsidRPr="004B6D18">
        <w:rPr>
          <w:lang w:val="vi-VN" w:eastAsia="vi-VN" w:bidi="vi-VN"/>
        </w:rPr>
        <w:t xml:space="preserve">Tổ chức các hoạt động của Hội đồng theo quy định tại </w:t>
      </w:r>
      <w:r w:rsidRPr="004B6D18">
        <w:rPr>
          <w:iCs/>
          <w:lang w:val="vi-VN"/>
        </w:rPr>
        <w:t xml:space="preserve">Thông tư số </w:t>
      </w:r>
      <w:r w:rsidRPr="004B6D18">
        <w:rPr>
          <w:iCs/>
        </w:rPr>
        <w:t>25</w:t>
      </w:r>
      <w:r w:rsidRPr="004B6D18">
        <w:rPr>
          <w:iCs/>
          <w:lang w:val="vi-VN"/>
        </w:rPr>
        <w:t>/2020/TT-BGDĐT</w:t>
      </w:r>
      <w:r w:rsidR="004B08BE" w:rsidRPr="004B6D18">
        <w:rPr>
          <w:lang w:val="vi-VN" w:eastAsia="vi-VN" w:bidi="vi-VN"/>
        </w:rPr>
        <w:t>.</w:t>
      </w:r>
    </w:p>
    <w:p w:rsidR="004B08BE" w:rsidRPr="004B6D18" w:rsidRDefault="00125736" w:rsidP="004B6D18">
      <w:pPr>
        <w:widowControl w:val="0"/>
        <w:tabs>
          <w:tab w:val="left" w:pos="944"/>
        </w:tabs>
        <w:spacing w:before="120" w:after="120"/>
        <w:ind w:firstLine="720"/>
        <w:jc w:val="both"/>
        <w:rPr>
          <w:lang w:val="vi-VN" w:eastAsia="vi-VN" w:bidi="vi-VN"/>
        </w:rPr>
      </w:pPr>
      <w:r w:rsidRPr="004B6D18">
        <w:rPr>
          <w:lang w:eastAsia="vi-VN" w:bidi="vi-VN"/>
        </w:rPr>
        <w:t>-</w:t>
      </w:r>
      <w:r w:rsidR="004B08BE" w:rsidRPr="004B6D18">
        <w:rPr>
          <w:lang w:eastAsia="vi-VN" w:bidi="vi-VN"/>
        </w:rPr>
        <w:t xml:space="preserve"> </w:t>
      </w:r>
      <w:r w:rsidR="004B08BE" w:rsidRPr="004B6D18">
        <w:rPr>
          <w:lang w:val="vi-VN" w:eastAsia="vi-VN" w:bidi="vi-VN"/>
        </w:rPr>
        <w:t xml:space="preserve">Thông báo đến các cơ sở giáo dục phổ thông danh mục </w:t>
      </w:r>
      <w:r w:rsidRPr="004B6D18">
        <w:rPr>
          <w:lang w:eastAsia="vi-VN" w:bidi="vi-VN"/>
        </w:rPr>
        <w:t>SGK</w:t>
      </w:r>
      <w:r w:rsidR="004B08BE" w:rsidRPr="004B6D18">
        <w:rPr>
          <w:lang w:val="vi-VN" w:eastAsia="vi-VN" w:bidi="vi-VN"/>
        </w:rPr>
        <w:t xml:space="preserve"> được Bộ trưởng Bộ </w:t>
      </w:r>
      <w:r w:rsidRPr="004B6D18">
        <w:rPr>
          <w:lang w:eastAsia="vi-VN" w:bidi="vi-VN"/>
        </w:rPr>
        <w:t>GDĐT</w:t>
      </w:r>
      <w:r w:rsidR="004B08BE" w:rsidRPr="004B6D18">
        <w:rPr>
          <w:lang w:val="vi-VN" w:eastAsia="vi-VN" w:bidi="vi-VN"/>
        </w:rPr>
        <w:t xml:space="preserve"> phê duyệt; hướng dẫn các cơ sở giáo dục phổ thông thuộc thẩm quyền quản lý tổ chức lựa chọn, đề xuất danh mục </w:t>
      </w:r>
      <w:r w:rsidRPr="004B6D18">
        <w:rPr>
          <w:lang w:eastAsia="vi-VN" w:bidi="vi-VN"/>
        </w:rPr>
        <w:t>SGK</w:t>
      </w:r>
      <w:r w:rsidR="004B08BE" w:rsidRPr="004B6D18">
        <w:rPr>
          <w:lang w:val="vi-VN" w:eastAsia="vi-VN" w:bidi="vi-VN"/>
        </w:rPr>
        <w:t>.</w:t>
      </w:r>
    </w:p>
    <w:p w:rsidR="004B08BE" w:rsidRPr="004B6D18" w:rsidRDefault="00125736" w:rsidP="004B6D18">
      <w:pPr>
        <w:widowControl w:val="0"/>
        <w:tabs>
          <w:tab w:val="left" w:pos="939"/>
        </w:tabs>
        <w:spacing w:before="120" w:after="120"/>
        <w:ind w:firstLine="720"/>
        <w:jc w:val="both"/>
        <w:rPr>
          <w:lang w:val="vi-VN" w:eastAsia="vi-VN" w:bidi="vi-VN"/>
        </w:rPr>
      </w:pPr>
      <w:r w:rsidRPr="004B6D18">
        <w:rPr>
          <w:lang w:eastAsia="vi-VN" w:bidi="vi-VN"/>
        </w:rPr>
        <w:t>-</w:t>
      </w:r>
      <w:r w:rsidR="004B08BE" w:rsidRPr="004B6D18">
        <w:rPr>
          <w:lang w:eastAsia="vi-VN" w:bidi="vi-VN"/>
        </w:rPr>
        <w:t xml:space="preserve"> </w:t>
      </w:r>
      <w:r w:rsidR="004B08BE" w:rsidRPr="004B6D18">
        <w:rPr>
          <w:lang w:val="vi-VN" w:eastAsia="vi-VN" w:bidi="vi-VN"/>
        </w:rPr>
        <w:t xml:space="preserve">Thông báo đến các cơ sở giáo dục phổ thông thuộc thẩm quyền quản lý danh mục </w:t>
      </w:r>
      <w:r w:rsidRPr="004B6D18">
        <w:rPr>
          <w:lang w:eastAsia="vi-VN" w:bidi="vi-VN"/>
        </w:rPr>
        <w:t>SGK</w:t>
      </w:r>
      <w:r w:rsidR="004B08BE" w:rsidRPr="004B6D18">
        <w:rPr>
          <w:lang w:val="vi-VN" w:eastAsia="vi-VN" w:bidi="vi-VN"/>
        </w:rPr>
        <w:t xml:space="preserve"> được </w:t>
      </w:r>
      <w:r w:rsidRPr="004B6D18">
        <w:rPr>
          <w:lang w:eastAsia="vi-VN" w:bidi="vi-VN"/>
        </w:rPr>
        <w:t>UBND Tỉnh</w:t>
      </w:r>
      <w:r w:rsidR="004B08BE" w:rsidRPr="004B6D18">
        <w:rPr>
          <w:lang w:val="vi-VN" w:eastAsia="vi-VN" w:bidi="vi-VN"/>
        </w:rPr>
        <w:t xml:space="preserve"> phê duyệt và hướng dẫn sử dụng </w:t>
      </w:r>
      <w:r w:rsidRPr="004B6D18">
        <w:rPr>
          <w:lang w:eastAsia="vi-VN" w:bidi="vi-VN"/>
        </w:rPr>
        <w:t>SGK</w:t>
      </w:r>
      <w:r w:rsidR="004B08BE" w:rsidRPr="004B6D18">
        <w:rPr>
          <w:lang w:val="vi-VN" w:eastAsia="vi-VN" w:bidi="vi-VN"/>
        </w:rPr>
        <w:t xml:space="preserve"> theo quy định của pháp luật.</w:t>
      </w:r>
    </w:p>
    <w:p w:rsidR="004B08BE" w:rsidRPr="004B6D18" w:rsidRDefault="00125736" w:rsidP="004B6D18">
      <w:pPr>
        <w:widowControl w:val="0"/>
        <w:tabs>
          <w:tab w:val="left" w:pos="934"/>
        </w:tabs>
        <w:spacing w:before="120" w:after="120"/>
        <w:ind w:firstLine="720"/>
        <w:jc w:val="both"/>
        <w:rPr>
          <w:lang w:val="vi-VN" w:eastAsia="vi-VN" w:bidi="vi-VN"/>
        </w:rPr>
      </w:pPr>
      <w:r w:rsidRPr="004B6D18">
        <w:rPr>
          <w:lang w:eastAsia="vi-VN" w:bidi="vi-VN"/>
        </w:rPr>
        <w:t>-</w:t>
      </w:r>
      <w:r w:rsidR="004B08BE" w:rsidRPr="004B6D18">
        <w:rPr>
          <w:lang w:eastAsia="vi-VN" w:bidi="vi-VN"/>
        </w:rPr>
        <w:t xml:space="preserve"> </w:t>
      </w:r>
      <w:r w:rsidR="004B08BE" w:rsidRPr="004B6D18">
        <w:rPr>
          <w:lang w:val="vi-VN" w:eastAsia="vi-VN" w:bidi="vi-VN"/>
        </w:rPr>
        <w:t xml:space="preserve">Tổng hợp các kiến nghị điều chỉnh, bổ sung danh mục </w:t>
      </w:r>
      <w:r w:rsidRPr="004B6D18">
        <w:rPr>
          <w:lang w:eastAsia="vi-VN" w:bidi="vi-VN"/>
        </w:rPr>
        <w:t>SGK</w:t>
      </w:r>
      <w:r w:rsidR="004B08BE" w:rsidRPr="004B6D18">
        <w:rPr>
          <w:lang w:val="vi-VN" w:eastAsia="vi-VN" w:bidi="vi-VN"/>
        </w:rPr>
        <w:t xml:space="preserve"> từ các cơ sở giáo dục phổ thông, báo cáo </w:t>
      </w:r>
      <w:r w:rsidRPr="004B6D18">
        <w:rPr>
          <w:lang w:eastAsia="vi-VN" w:bidi="vi-VN"/>
        </w:rPr>
        <w:t>UBND Tỉnh</w:t>
      </w:r>
      <w:r w:rsidR="004B08BE" w:rsidRPr="004B6D18">
        <w:rPr>
          <w:lang w:val="vi-VN" w:eastAsia="vi-VN" w:bidi="vi-VN"/>
        </w:rPr>
        <w:t>.</w:t>
      </w:r>
    </w:p>
    <w:p w:rsidR="004B08BE" w:rsidRPr="004B6D18" w:rsidRDefault="00842BDE" w:rsidP="004B6D18">
      <w:pPr>
        <w:widowControl w:val="0"/>
        <w:spacing w:before="120" w:after="120"/>
        <w:ind w:firstLine="720"/>
        <w:jc w:val="both"/>
        <w:rPr>
          <w:b/>
          <w:bCs/>
          <w:lang w:val="vi-VN" w:eastAsia="vi-VN" w:bidi="vi-VN"/>
        </w:rPr>
      </w:pPr>
      <w:r w:rsidRPr="004B6D18">
        <w:rPr>
          <w:b/>
          <w:bCs/>
          <w:lang w:eastAsia="vi-VN" w:bidi="vi-VN"/>
        </w:rPr>
        <w:t>2</w:t>
      </w:r>
      <w:r w:rsidR="004B08BE" w:rsidRPr="004B6D18">
        <w:rPr>
          <w:b/>
          <w:bCs/>
          <w:lang w:val="vi-VN" w:eastAsia="vi-VN" w:bidi="vi-VN"/>
        </w:rPr>
        <w:t>.</w:t>
      </w:r>
      <w:r w:rsidR="00C45C5C" w:rsidRPr="004B6D18">
        <w:rPr>
          <w:b/>
          <w:bCs/>
          <w:lang w:eastAsia="vi-VN" w:bidi="vi-VN"/>
        </w:rPr>
        <w:t xml:space="preserve"> </w:t>
      </w:r>
      <w:r w:rsidR="004B08BE" w:rsidRPr="004B6D18">
        <w:rPr>
          <w:b/>
          <w:bCs/>
          <w:lang w:val="vi-VN" w:eastAsia="vi-VN" w:bidi="vi-VN"/>
        </w:rPr>
        <w:t>Phòng Giáo dục và Đào tạo</w:t>
      </w:r>
    </w:p>
    <w:p w:rsidR="00C45C5C" w:rsidRPr="004B6D18" w:rsidRDefault="00C45C5C" w:rsidP="004B6D18">
      <w:pPr>
        <w:spacing w:before="120" w:after="120"/>
        <w:ind w:firstLine="720"/>
        <w:jc w:val="both"/>
        <w:rPr>
          <w:lang w:val="vi-VN"/>
        </w:rPr>
      </w:pPr>
      <w:r w:rsidRPr="004B6D18">
        <w:t xml:space="preserve">a) </w:t>
      </w:r>
      <w:r w:rsidRPr="004B6D18">
        <w:rPr>
          <w:lang w:val="vi-VN"/>
        </w:rPr>
        <w:t>Tham</w:t>
      </w:r>
      <w:r w:rsidR="006F3834" w:rsidRPr="004B6D18">
        <w:rPr>
          <w:lang w:val="vi-VN"/>
        </w:rPr>
        <w:t xml:space="preserve"> mưu Uỷ ban nhân dân cấp huyện</w:t>
      </w:r>
    </w:p>
    <w:p w:rsidR="00C45C5C" w:rsidRPr="004B6D18" w:rsidRDefault="00C45C5C" w:rsidP="004B6D18">
      <w:pPr>
        <w:widowControl w:val="0"/>
        <w:tabs>
          <w:tab w:val="left" w:pos="944"/>
        </w:tabs>
        <w:spacing w:before="120" w:after="120"/>
        <w:ind w:firstLine="720"/>
        <w:jc w:val="both"/>
        <w:rPr>
          <w:lang w:val="vi-VN" w:eastAsia="vi-VN" w:bidi="vi-VN"/>
        </w:rPr>
      </w:pPr>
      <w:r w:rsidRPr="004B6D18">
        <w:rPr>
          <w:lang w:eastAsia="vi-VN" w:bidi="vi-VN"/>
        </w:rPr>
        <w:t xml:space="preserve">- </w:t>
      </w:r>
      <w:r w:rsidRPr="004B6D18">
        <w:rPr>
          <w:lang w:val="vi-VN" w:eastAsia="vi-VN" w:bidi="vi-VN"/>
        </w:rPr>
        <w:t xml:space="preserve">Chỉ đạo Phòng </w:t>
      </w:r>
      <w:r w:rsidRPr="004B6D18">
        <w:rPr>
          <w:lang w:eastAsia="vi-VN" w:bidi="vi-VN"/>
        </w:rPr>
        <w:t>GDĐT</w:t>
      </w:r>
      <w:r w:rsidRPr="004B6D18">
        <w:rPr>
          <w:lang w:val="vi-VN" w:eastAsia="vi-VN" w:bidi="vi-VN"/>
        </w:rPr>
        <w:t xml:space="preserve"> hướng dẫn các cơ sở giáo dục phổ thông thuộc thẩm quyền quản lý đề xuất danh mục </w:t>
      </w:r>
      <w:r w:rsidRPr="004B6D18">
        <w:rPr>
          <w:lang w:eastAsia="vi-VN" w:bidi="vi-VN"/>
        </w:rPr>
        <w:t>SGK</w:t>
      </w:r>
      <w:r w:rsidRPr="004B6D18">
        <w:rPr>
          <w:lang w:val="vi-VN" w:eastAsia="vi-VN" w:bidi="vi-VN"/>
        </w:rPr>
        <w:t xml:space="preserve">; tổng hợp các kiến nghị điều chỉnh, bổ sung danh mục </w:t>
      </w:r>
      <w:r w:rsidRPr="004B6D18">
        <w:rPr>
          <w:lang w:eastAsia="vi-VN" w:bidi="vi-VN"/>
        </w:rPr>
        <w:t>SGK</w:t>
      </w:r>
      <w:r w:rsidRPr="004B6D18">
        <w:rPr>
          <w:lang w:val="vi-VN" w:eastAsia="vi-VN" w:bidi="vi-VN"/>
        </w:rPr>
        <w:t xml:space="preserve"> từ các cơ sở giáo dục phổ thông thuộc thẩm quyền quản lý.</w:t>
      </w:r>
    </w:p>
    <w:p w:rsidR="00C45C5C" w:rsidRPr="004B6D18" w:rsidRDefault="00C45C5C" w:rsidP="004B6D18">
      <w:pPr>
        <w:widowControl w:val="0"/>
        <w:tabs>
          <w:tab w:val="left" w:pos="944"/>
        </w:tabs>
        <w:spacing w:before="120" w:after="120"/>
        <w:ind w:firstLine="720"/>
        <w:jc w:val="both"/>
        <w:rPr>
          <w:lang w:val="vi-VN" w:eastAsia="vi-VN" w:bidi="vi-VN"/>
        </w:rPr>
      </w:pPr>
      <w:r w:rsidRPr="004B6D18">
        <w:rPr>
          <w:lang w:eastAsia="vi-VN" w:bidi="vi-VN"/>
        </w:rPr>
        <w:t xml:space="preserve">- </w:t>
      </w:r>
      <w:r w:rsidRPr="004B6D18">
        <w:rPr>
          <w:lang w:val="vi-VN" w:eastAsia="vi-VN" w:bidi="vi-VN"/>
        </w:rPr>
        <w:t xml:space="preserve">Bảo đảm nguồn kinh phí, cơ sở vật chất để các cơ sở giáo dục phổ thông thuộc thẩm quyền quản lý tổ chức đề xuất lựa chọn </w:t>
      </w:r>
      <w:r w:rsidRPr="004B6D18">
        <w:rPr>
          <w:lang w:eastAsia="vi-VN" w:bidi="vi-VN"/>
        </w:rPr>
        <w:t>SGK</w:t>
      </w:r>
      <w:r w:rsidRPr="004B6D18">
        <w:rPr>
          <w:lang w:val="vi-VN" w:eastAsia="vi-VN" w:bidi="vi-VN"/>
        </w:rPr>
        <w:t>.</w:t>
      </w:r>
    </w:p>
    <w:p w:rsidR="0062568C" w:rsidRPr="004B6D18" w:rsidRDefault="0062568C" w:rsidP="004B6D18">
      <w:pPr>
        <w:spacing w:before="120" w:after="120"/>
        <w:ind w:firstLine="720"/>
        <w:jc w:val="both"/>
      </w:pPr>
      <w:r w:rsidRPr="004B6D18">
        <w:rPr>
          <w:lang w:eastAsia="vi-VN" w:bidi="vi-VN"/>
        </w:rPr>
        <w:t xml:space="preserve">b) </w:t>
      </w:r>
      <w:r w:rsidRPr="004B6D18">
        <w:t>T</w:t>
      </w:r>
      <w:r w:rsidR="006F3834" w:rsidRPr="004B6D18">
        <w:t>rực tiếp thực hiện các nhiệm vụ</w:t>
      </w:r>
    </w:p>
    <w:p w:rsidR="004B08BE" w:rsidRPr="004B6D18" w:rsidRDefault="00970EAF" w:rsidP="004B6D18">
      <w:pPr>
        <w:widowControl w:val="0"/>
        <w:tabs>
          <w:tab w:val="left" w:pos="939"/>
        </w:tabs>
        <w:spacing w:before="120" w:after="120"/>
        <w:ind w:firstLine="720"/>
        <w:jc w:val="both"/>
        <w:rPr>
          <w:lang w:val="vi-VN" w:eastAsia="vi-VN" w:bidi="vi-VN"/>
        </w:rPr>
      </w:pPr>
      <w:r w:rsidRPr="004B6D18">
        <w:rPr>
          <w:lang w:eastAsia="vi-VN" w:bidi="vi-VN"/>
        </w:rPr>
        <w:t>-</w:t>
      </w:r>
      <w:r w:rsidR="004B08BE" w:rsidRPr="004B6D18">
        <w:rPr>
          <w:lang w:eastAsia="vi-VN" w:bidi="vi-VN"/>
        </w:rPr>
        <w:t xml:space="preserve"> </w:t>
      </w:r>
      <w:r w:rsidR="004B08BE" w:rsidRPr="004B6D18">
        <w:rPr>
          <w:lang w:val="vi-VN" w:eastAsia="vi-VN" w:bidi="vi-VN"/>
        </w:rPr>
        <w:t xml:space="preserve">Hướng dẫn các cơ sở giáo dục phổ thông thuộc thẩm quyền quản lý tổ chức đề xuất lựa chọn </w:t>
      </w:r>
      <w:r w:rsidRPr="004B6D18">
        <w:rPr>
          <w:lang w:eastAsia="vi-VN" w:bidi="vi-VN"/>
        </w:rPr>
        <w:t>SGK</w:t>
      </w:r>
      <w:r w:rsidR="004B08BE" w:rsidRPr="004B6D18">
        <w:rPr>
          <w:lang w:val="vi-VN" w:eastAsia="vi-VN" w:bidi="vi-VN"/>
        </w:rPr>
        <w:t xml:space="preserve">. Tổng hợp danh mục </w:t>
      </w:r>
      <w:r w:rsidRPr="004B6D18">
        <w:rPr>
          <w:lang w:eastAsia="vi-VN" w:bidi="vi-VN"/>
        </w:rPr>
        <w:t>SGK</w:t>
      </w:r>
      <w:r w:rsidR="004B08BE" w:rsidRPr="004B6D18">
        <w:rPr>
          <w:lang w:val="vi-VN" w:eastAsia="vi-VN" w:bidi="vi-VN"/>
        </w:rPr>
        <w:t xml:space="preserve"> được các cơ sở giáo dục phổ thông thuộc thẩm quyền quản lý đề xuất, báo cáo với Sở </w:t>
      </w:r>
      <w:r w:rsidRPr="004B6D18">
        <w:rPr>
          <w:lang w:eastAsia="vi-VN" w:bidi="vi-VN"/>
        </w:rPr>
        <w:t>GDĐT</w:t>
      </w:r>
      <w:r w:rsidR="004B08BE" w:rsidRPr="004B6D18">
        <w:rPr>
          <w:lang w:val="vi-VN" w:eastAsia="vi-VN" w:bidi="vi-VN"/>
        </w:rPr>
        <w:t>.</w:t>
      </w:r>
    </w:p>
    <w:p w:rsidR="004B08BE" w:rsidRPr="004B6D18" w:rsidRDefault="00970EAF" w:rsidP="004B6D18">
      <w:pPr>
        <w:widowControl w:val="0"/>
        <w:tabs>
          <w:tab w:val="left" w:pos="949"/>
        </w:tabs>
        <w:spacing w:before="120" w:after="120"/>
        <w:ind w:firstLine="720"/>
        <w:jc w:val="both"/>
        <w:rPr>
          <w:lang w:eastAsia="vi-VN" w:bidi="vi-VN"/>
        </w:rPr>
      </w:pPr>
      <w:r w:rsidRPr="004B6D18">
        <w:rPr>
          <w:lang w:eastAsia="vi-VN" w:bidi="vi-VN"/>
        </w:rPr>
        <w:t>-</w:t>
      </w:r>
      <w:r w:rsidR="004B08BE" w:rsidRPr="004B6D18">
        <w:rPr>
          <w:lang w:eastAsia="vi-VN" w:bidi="vi-VN"/>
        </w:rPr>
        <w:t xml:space="preserve"> </w:t>
      </w:r>
      <w:r w:rsidR="004B08BE" w:rsidRPr="004B6D18">
        <w:rPr>
          <w:lang w:val="vi-VN" w:eastAsia="vi-VN" w:bidi="vi-VN"/>
        </w:rPr>
        <w:t xml:space="preserve">Chỉ đạo các cơ sở giáo dục phổ thông theo thẩm quyền quản lý thông báo danh mục </w:t>
      </w:r>
      <w:r w:rsidRPr="004B6D18">
        <w:rPr>
          <w:lang w:eastAsia="vi-VN" w:bidi="vi-VN"/>
        </w:rPr>
        <w:t>SGK</w:t>
      </w:r>
      <w:r w:rsidR="004B08BE" w:rsidRPr="004B6D18">
        <w:rPr>
          <w:lang w:val="vi-VN" w:eastAsia="vi-VN" w:bidi="vi-VN"/>
        </w:rPr>
        <w:t xml:space="preserve"> đã được </w:t>
      </w:r>
      <w:r w:rsidRPr="004B6D18">
        <w:rPr>
          <w:lang w:eastAsia="vi-VN" w:bidi="vi-VN"/>
        </w:rPr>
        <w:t>UBND Tỉnh</w:t>
      </w:r>
      <w:r w:rsidRPr="004B6D18">
        <w:rPr>
          <w:lang w:val="vi-VN" w:eastAsia="vi-VN" w:bidi="vi-VN"/>
        </w:rPr>
        <w:t xml:space="preserve"> </w:t>
      </w:r>
      <w:r w:rsidR="004B08BE" w:rsidRPr="004B6D18">
        <w:rPr>
          <w:lang w:val="vi-VN" w:eastAsia="vi-VN" w:bidi="vi-VN"/>
        </w:rPr>
        <w:t xml:space="preserve">phê duyệt đến giáo viên, học sinh, cha mẹ học sinh; hướng dẫn sử dụng </w:t>
      </w:r>
      <w:r w:rsidRPr="004B6D18">
        <w:rPr>
          <w:lang w:eastAsia="vi-VN" w:bidi="vi-VN"/>
        </w:rPr>
        <w:t>SGK</w:t>
      </w:r>
      <w:r w:rsidR="004B08BE" w:rsidRPr="004B6D18">
        <w:rPr>
          <w:lang w:val="vi-VN" w:eastAsia="vi-VN" w:bidi="vi-VN"/>
        </w:rPr>
        <w:t xml:space="preserve"> theo quy định của pháp luật.</w:t>
      </w:r>
      <w:r w:rsidRPr="004B6D18">
        <w:rPr>
          <w:lang w:eastAsia="vi-VN" w:bidi="vi-VN"/>
        </w:rPr>
        <w:t xml:space="preserve"> </w:t>
      </w:r>
    </w:p>
    <w:p w:rsidR="004B08BE" w:rsidRPr="004B6D18" w:rsidRDefault="00970EAF" w:rsidP="004B6D18">
      <w:pPr>
        <w:widowControl w:val="0"/>
        <w:tabs>
          <w:tab w:val="left" w:pos="934"/>
        </w:tabs>
        <w:spacing w:before="120" w:after="120"/>
        <w:ind w:firstLine="720"/>
        <w:jc w:val="both"/>
        <w:rPr>
          <w:lang w:val="vi-VN" w:eastAsia="vi-VN" w:bidi="vi-VN"/>
        </w:rPr>
      </w:pPr>
      <w:r w:rsidRPr="004B6D18">
        <w:rPr>
          <w:lang w:eastAsia="vi-VN" w:bidi="vi-VN"/>
        </w:rPr>
        <w:lastRenderedPageBreak/>
        <w:t>-</w:t>
      </w:r>
      <w:r w:rsidR="004B08BE" w:rsidRPr="004B6D18">
        <w:rPr>
          <w:lang w:eastAsia="vi-VN" w:bidi="vi-VN"/>
        </w:rPr>
        <w:t xml:space="preserve"> </w:t>
      </w:r>
      <w:r w:rsidR="004B08BE" w:rsidRPr="004B6D18">
        <w:rPr>
          <w:lang w:val="vi-VN" w:eastAsia="vi-VN" w:bidi="vi-VN"/>
        </w:rPr>
        <w:t xml:space="preserve">Tổng hợp các kiến nghị điều chỉnh, bổ sung danh mục </w:t>
      </w:r>
      <w:r w:rsidRPr="004B6D18">
        <w:rPr>
          <w:lang w:eastAsia="vi-VN" w:bidi="vi-VN"/>
        </w:rPr>
        <w:t>SGK</w:t>
      </w:r>
      <w:r w:rsidR="004B08BE" w:rsidRPr="004B6D18">
        <w:rPr>
          <w:lang w:val="vi-VN" w:eastAsia="vi-VN" w:bidi="vi-VN"/>
        </w:rPr>
        <w:t xml:space="preserve"> từ các cơ sở giáo dục phổ thông theo thẩm quyền quản lý, báo cáo Sở </w:t>
      </w:r>
      <w:r w:rsidRPr="004B6D18">
        <w:rPr>
          <w:lang w:eastAsia="vi-VN" w:bidi="vi-VN"/>
        </w:rPr>
        <w:t>GDĐT</w:t>
      </w:r>
      <w:r w:rsidR="004B08BE" w:rsidRPr="004B6D18">
        <w:rPr>
          <w:lang w:val="vi-VN" w:eastAsia="vi-VN" w:bidi="vi-VN"/>
        </w:rPr>
        <w:t>.</w:t>
      </w:r>
    </w:p>
    <w:p w:rsidR="004B08BE" w:rsidRPr="004B6D18" w:rsidRDefault="00970EAF" w:rsidP="004B6D18">
      <w:pPr>
        <w:widowControl w:val="0"/>
        <w:tabs>
          <w:tab w:val="left" w:pos="944"/>
        </w:tabs>
        <w:spacing w:before="120" w:after="120"/>
        <w:ind w:firstLine="720"/>
        <w:jc w:val="both"/>
        <w:rPr>
          <w:lang w:val="vi-VN" w:eastAsia="vi-VN" w:bidi="vi-VN"/>
        </w:rPr>
      </w:pPr>
      <w:r w:rsidRPr="004B6D18">
        <w:rPr>
          <w:lang w:eastAsia="vi-VN" w:bidi="vi-VN"/>
        </w:rPr>
        <w:t>-</w:t>
      </w:r>
      <w:r w:rsidR="004B08BE" w:rsidRPr="004B6D18">
        <w:rPr>
          <w:lang w:eastAsia="vi-VN" w:bidi="vi-VN"/>
        </w:rPr>
        <w:t xml:space="preserve"> </w:t>
      </w:r>
      <w:r w:rsidR="004B08BE" w:rsidRPr="004B6D18">
        <w:rPr>
          <w:lang w:val="vi-VN" w:eastAsia="vi-VN" w:bidi="vi-VN"/>
        </w:rPr>
        <w:t xml:space="preserve">Đề xuất với </w:t>
      </w:r>
      <w:r w:rsidR="00735E11" w:rsidRPr="004B6D18">
        <w:rPr>
          <w:lang w:eastAsia="vi-VN" w:bidi="vi-VN"/>
        </w:rPr>
        <w:t>UBND cấp</w:t>
      </w:r>
      <w:r w:rsidR="004B08BE" w:rsidRPr="004B6D18">
        <w:rPr>
          <w:lang w:val="vi-VN" w:eastAsia="vi-VN" w:bidi="vi-VN"/>
        </w:rPr>
        <w:t xml:space="preserve"> </w:t>
      </w:r>
      <w:r w:rsidR="00735E11" w:rsidRPr="004B6D18">
        <w:rPr>
          <w:lang w:val="vi-VN" w:eastAsia="vi-VN" w:bidi="vi-VN"/>
        </w:rPr>
        <w:t xml:space="preserve">huyện </w:t>
      </w:r>
      <w:r w:rsidR="004B08BE" w:rsidRPr="004B6D18">
        <w:rPr>
          <w:lang w:val="vi-VN" w:eastAsia="vi-VN" w:bidi="vi-VN"/>
        </w:rPr>
        <w:t xml:space="preserve">về kinh phí, cơ sở vật chất để các cơ sở giáo dục phổ thông thuộc thẩm quyền quản lý tổ chức đề xuất lựa chọn </w:t>
      </w:r>
      <w:r w:rsidR="00735E11" w:rsidRPr="004B6D18">
        <w:rPr>
          <w:lang w:eastAsia="vi-VN" w:bidi="vi-VN"/>
        </w:rPr>
        <w:t>SGK</w:t>
      </w:r>
      <w:r w:rsidR="004B08BE" w:rsidRPr="004B6D18">
        <w:rPr>
          <w:lang w:val="vi-VN" w:eastAsia="vi-VN" w:bidi="vi-VN"/>
        </w:rPr>
        <w:t>.</w:t>
      </w:r>
    </w:p>
    <w:p w:rsidR="004B08BE" w:rsidRPr="004B6D18" w:rsidRDefault="0062568C" w:rsidP="004B6D18">
      <w:pPr>
        <w:widowControl w:val="0"/>
        <w:spacing w:before="120" w:after="120"/>
        <w:ind w:firstLine="720"/>
        <w:jc w:val="both"/>
        <w:rPr>
          <w:lang w:val="vi-VN" w:eastAsia="vi-VN" w:bidi="vi-VN"/>
        </w:rPr>
      </w:pPr>
      <w:r w:rsidRPr="004B6D18">
        <w:rPr>
          <w:b/>
          <w:bCs/>
          <w:lang w:eastAsia="vi-VN" w:bidi="vi-VN"/>
        </w:rPr>
        <w:t>3</w:t>
      </w:r>
      <w:r w:rsidR="004B08BE" w:rsidRPr="004B6D18">
        <w:rPr>
          <w:b/>
          <w:bCs/>
          <w:lang w:val="vi-VN" w:eastAsia="vi-VN" w:bidi="vi-VN"/>
        </w:rPr>
        <w:t>. Cơ sở giáo dục phổ thông</w:t>
      </w:r>
    </w:p>
    <w:p w:rsidR="004B08BE" w:rsidRPr="004B6D18" w:rsidRDefault="00735E11" w:rsidP="004B6D18">
      <w:pPr>
        <w:widowControl w:val="0"/>
        <w:tabs>
          <w:tab w:val="left" w:pos="934"/>
        </w:tabs>
        <w:spacing w:before="120" w:after="120"/>
        <w:ind w:firstLine="720"/>
        <w:jc w:val="both"/>
        <w:rPr>
          <w:lang w:val="vi-VN" w:eastAsia="vi-VN" w:bidi="vi-VN"/>
        </w:rPr>
      </w:pPr>
      <w:r w:rsidRPr="004B6D18">
        <w:rPr>
          <w:lang w:eastAsia="vi-VN" w:bidi="vi-VN"/>
        </w:rPr>
        <w:t>-</w:t>
      </w:r>
      <w:r w:rsidR="004B08BE" w:rsidRPr="004B6D18">
        <w:rPr>
          <w:lang w:eastAsia="vi-VN" w:bidi="vi-VN"/>
        </w:rPr>
        <w:t xml:space="preserve"> </w:t>
      </w:r>
      <w:r w:rsidR="004B08BE" w:rsidRPr="004B6D18">
        <w:rPr>
          <w:lang w:val="vi-VN" w:eastAsia="vi-VN" w:bidi="vi-VN"/>
        </w:rPr>
        <w:t xml:space="preserve">Tổ chức đề xuất lựa chọn </w:t>
      </w:r>
      <w:r w:rsidRPr="004B6D18">
        <w:rPr>
          <w:lang w:eastAsia="vi-VN" w:bidi="vi-VN"/>
        </w:rPr>
        <w:t>SGK</w:t>
      </w:r>
      <w:r w:rsidR="004B08BE" w:rsidRPr="004B6D18">
        <w:rPr>
          <w:lang w:val="vi-VN" w:eastAsia="vi-VN" w:bidi="vi-VN"/>
        </w:rPr>
        <w:t xml:space="preserve"> theo quy định tại khoản 1 Điều 8 </w:t>
      </w:r>
      <w:r w:rsidRPr="004B6D18">
        <w:rPr>
          <w:iCs/>
          <w:lang w:val="vi-VN"/>
        </w:rPr>
        <w:t xml:space="preserve">Thông tư số </w:t>
      </w:r>
      <w:r w:rsidRPr="004B6D18">
        <w:rPr>
          <w:iCs/>
        </w:rPr>
        <w:t>25</w:t>
      </w:r>
      <w:r w:rsidRPr="004B6D18">
        <w:rPr>
          <w:iCs/>
          <w:lang w:val="vi-VN"/>
        </w:rPr>
        <w:t>/2020/TT-BGDĐT</w:t>
      </w:r>
      <w:r w:rsidR="004B08BE" w:rsidRPr="004B6D18">
        <w:rPr>
          <w:lang w:val="vi-VN" w:eastAsia="vi-VN" w:bidi="vi-VN"/>
        </w:rPr>
        <w:t>.</w:t>
      </w:r>
    </w:p>
    <w:p w:rsidR="004B08BE" w:rsidRPr="004B6D18" w:rsidRDefault="00735E11" w:rsidP="004B6D18">
      <w:pPr>
        <w:widowControl w:val="0"/>
        <w:tabs>
          <w:tab w:val="left" w:pos="930"/>
        </w:tabs>
        <w:spacing w:before="120" w:after="120"/>
        <w:ind w:firstLine="720"/>
        <w:jc w:val="both"/>
        <w:rPr>
          <w:lang w:val="vi-VN" w:eastAsia="vi-VN" w:bidi="vi-VN"/>
        </w:rPr>
      </w:pPr>
      <w:r w:rsidRPr="004B6D18">
        <w:rPr>
          <w:lang w:eastAsia="vi-VN" w:bidi="vi-VN"/>
        </w:rPr>
        <w:t>-</w:t>
      </w:r>
      <w:r w:rsidR="004B08BE" w:rsidRPr="004B6D18">
        <w:rPr>
          <w:lang w:eastAsia="vi-VN" w:bidi="vi-VN"/>
        </w:rPr>
        <w:t xml:space="preserve"> </w:t>
      </w:r>
      <w:r w:rsidR="004B08BE" w:rsidRPr="004B6D18">
        <w:rPr>
          <w:lang w:val="vi-VN" w:eastAsia="vi-VN" w:bidi="vi-VN"/>
        </w:rPr>
        <w:t xml:space="preserve">Thông báo danh mục </w:t>
      </w:r>
      <w:r w:rsidRPr="004B6D18">
        <w:rPr>
          <w:lang w:eastAsia="vi-VN" w:bidi="vi-VN"/>
        </w:rPr>
        <w:t>SGK</w:t>
      </w:r>
      <w:r w:rsidR="004B08BE" w:rsidRPr="004B6D18">
        <w:rPr>
          <w:lang w:val="vi-VN" w:eastAsia="vi-VN" w:bidi="vi-VN"/>
        </w:rPr>
        <w:t xml:space="preserve"> được </w:t>
      </w:r>
      <w:r w:rsidRPr="004B6D18">
        <w:rPr>
          <w:lang w:eastAsia="vi-VN" w:bidi="vi-VN"/>
        </w:rPr>
        <w:t>UBND Tỉnh</w:t>
      </w:r>
      <w:r w:rsidRPr="004B6D18">
        <w:rPr>
          <w:lang w:val="vi-VN" w:eastAsia="vi-VN" w:bidi="vi-VN"/>
        </w:rPr>
        <w:t xml:space="preserve"> </w:t>
      </w:r>
      <w:r w:rsidR="004B08BE" w:rsidRPr="004B6D18">
        <w:rPr>
          <w:lang w:val="vi-VN" w:eastAsia="vi-VN" w:bidi="vi-VN"/>
        </w:rPr>
        <w:t>phê duyệt đến giáo viên, học sinh, cha mẹ học sinh.</w:t>
      </w:r>
    </w:p>
    <w:p w:rsidR="004B08BE" w:rsidRPr="004B6D18" w:rsidRDefault="007C6268" w:rsidP="004B6D18">
      <w:pPr>
        <w:widowControl w:val="0"/>
        <w:tabs>
          <w:tab w:val="left" w:pos="934"/>
        </w:tabs>
        <w:spacing w:before="120" w:after="120"/>
        <w:ind w:firstLine="720"/>
        <w:jc w:val="both"/>
        <w:rPr>
          <w:lang w:eastAsia="vi-VN" w:bidi="vi-VN"/>
        </w:rPr>
      </w:pPr>
      <w:r w:rsidRPr="004B6D18">
        <w:rPr>
          <w:lang w:eastAsia="vi-VN" w:bidi="vi-VN"/>
        </w:rPr>
        <w:t>-</w:t>
      </w:r>
      <w:r w:rsidR="004B08BE" w:rsidRPr="004B6D18">
        <w:rPr>
          <w:lang w:eastAsia="vi-VN" w:bidi="vi-VN"/>
        </w:rPr>
        <w:t xml:space="preserve"> </w:t>
      </w:r>
      <w:r w:rsidR="004B08BE" w:rsidRPr="004B6D18">
        <w:rPr>
          <w:lang w:val="vi-VN" w:eastAsia="vi-VN" w:bidi="vi-VN"/>
        </w:rPr>
        <w:t xml:space="preserve">Sử dụng hiệu quả </w:t>
      </w:r>
      <w:r w:rsidRPr="004B6D18">
        <w:rPr>
          <w:lang w:eastAsia="vi-VN" w:bidi="vi-VN"/>
        </w:rPr>
        <w:t>SGK</w:t>
      </w:r>
      <w:r w:rsidR="004B08BE" w:rsidRPr="004B6D18">
        <w:rPr>
          <w:lang w:val="vi-VN" w:eastAsia="vi-VN" w:bidi="vi-VN"/>
        </w:rPr>
        <w:t xml:space="preserve"> đã được </w:t>
      </w:r>
      <w:r w:rsidRPr="004B6D18">
        <w:rPr>
          <w:lang w:eastAsia="vi-VN" w:bidi="vi-VN"/>
        </w:rPr>
        <w:t>UBND Tỉnh</w:t>
      </w:r>
      <w:r w:rsidRPr="004B6D18">
        <w:rPr>
          <w:lang w:val="vi-VN" w:eastAsia="vi-VN" w:bidi="vi-VN"/>
        </w:rPr>
        <w:t xml:space="preserve"> </w:t>
      </w:r>
      <w:r w:rsidR="004B08BE" w:rsidRPr="004B6D18">
        <w:rPr>
          <w:lang w:val="vi-VN" w:eastAsia="vi-VN" w:bidi="vi-VN"/>
        </w:rPr>
        <w:t>phê duyệt trong quá trình dạy và học theo quy định của pháp luật.</w:t>
      </w:r>
      <w:r w:rsidRPr="004B6D18">
        <w:rPr>
          <w:lang w:eastAsia="vi-VN" w:bidi="vi-VN"/>
        </w:rPr>
        <w:t xml:space="preserve"> </w:t>
      </w:r>
    </w:p>
    <w:p w:rsidR="0062568C" w:rsidRPr="004B6D18" w:rsidRDefault="007C6268" w:rsidP="004B6D18">
      <w:pPr>
        <w:widowControl w:val="0"/>
        <w:tabs>
          <w:tab w:val="left" w:pos="949"/>
        </w:tabs>
        <w:spacing w:before="120" w:after="120"/>
        <w:ind w:firstLine="720"/>
        <w:jc w:val="both"/>
        <w:rPr>
          <w:lang w:val="vi-VN" w:eastAsia="vi-VN" w:bidi="vi-VN"/>
        </w:rPr>
      </w:pPr>
      <w:r w:rsidRPr="004B6D18">
        <w:rPr>
          <w:lang w:eastAsia="vi-VN" w:bidi="vi-VN"/>
        </w:rPr>
        <w:t>-</w:t>
      </w:r>
      <w:r w:rsidR="004B08BE" w:rsidRPr="004B6D18">
        <w:rPr>
          <w:lang w:eastAsia="vi-VN" w:bidi="vi-VN"/>
        </w:rPr>
        <w:t xml:space="preserve"> </w:t>
      </w:r>
      <w:r w:rsidR="004B08BE" w:rsidRPr="004B6D18">
        <w:rPr>
          <w:lang w:val="vi-VN" w:eastAsia="vi-VN" w:bidi="vi-VN"/>
        </w:rPr>
        <w:t xml:space="preserve">Tổng hợp các kiến nghị của giáo viên, học sinh, cha mẹ học sinh về việc điều chỉnh, bổ sung danh mục </w:t>
      </w:r>
      <w:r w:rsidRPr="004B6D18">
        <w:rPr>
          <w:lang w:eastAsia="vi-VN" w:bidi="vi-VN"/>
        </w:rPr>
        <w:t>SGK</w:t>
      </w:r>
      <w:r w:rsidR="004B08BE" w:rsidRPr="004B6D18">
        <w:rPr>
          <w:lang w:val="vi-VN" w:eastAsia="vi-VN" w:bidi="vi-VN"/>
        </w:rPr>
        <w:t xml:space="preserve"> đã được </w:t>
      </w:r>
      <w:r w:rsidRPr="004B6D18">
        <w:rPr>
          <w:lang w:eastAsia="vi-VN" w:bidi="vi-VN"/>
        </w:rPr>
        <w:t>UBND Tỉnh</w:t>
      </w:r>
      <w:r w:rsidRPr="004B6D18">
        <w:rPr>
          <w:lang w:val="vi-VN" w:eastAsia="vi-VN" w:bidi="vi-VN"/>
        </w:rPr>
        <w:t xml:space="preserve"> </w:t>
      </w:r>
      <w:r w:rsidR="004B08BE" w:rsidRPr="004B6D18">
        <w:rPr>
          <w:lang w:val="vi-VN" w:eastAsia="vi-VN" w:bidi="vi-VN"/>
        </w:rPr>
        <w:t xml:space="preserve">phê duyệt, báo cáo về Phòng </w:t>
      </w:r>
      <w:r w:rsidR="00C45C5C" w:rsidRPr="004B6D18">
        <w:rPr>
          <w:lang w:eastAsia="vi-VN" w:bidi="vi-VN"/>
        </w:rPr>
        <w:t>GDĐT</w:t>
      </w:r>
      <w:r w:rsidR="004B08BE" w:rsidRPr="004B6D18">
        <w:rPr>
          <w:lang w:val="vi-VN" w:eastAsia="vi-VN" w:bidi="vi-VN"/>
        </w:rPr>
        <w:t>.</w:t>
      </w:r>
    </w:p>
    <w:p w:rsidR="0019043B" w:rsidRPr="004B6D18" w:rsidRDefault="00653BC6" w:rsidP="00931E0C">
      <w:pPr>
        <w:spacing w:before="120" w:after="120"/>
        <w:ind w:firstLine="720"/>
        <w:jc w:val="both"/>
        <w:rPr>
          <w:lang w:val="vi-VN"/>
        </w:rPr>
      </w:pPr>
      <w:r w:rsidRPr="004B6D18">
        <w:t xml:space="preserve">Trên đây là </w:t>
      </w:r>
      <w:r w:rsidR="009531D6" w:rsidRPr="004B6D18">
        <w:t>H</w:t>
      </w:r>
      <w:r w:rsidR="003C38E3" w:rsidRPr="004B6D18">
        <w:rPr>
          <w:lang w:val="vi-VN"/>
        </w:rPr>
        <w:t>ướng dẫn</w:t>
      </w:r>
      <w:r w:rsidR="0088444D" w:rsidRPr="004B6D18">
        <w:t xml:space="preserve"> </w:t>
      </w:r>
      <w:r w:rsidR="00384B70" w:rsidRPr="004B6D18">
        <w:t>lựa chọn</w:t>
      </w:r>
      <w:r w:rsidR="0088444D" w:rsidRPr="004B6D18">
        <w:t xml:space="preserve"> </w:t>
      </w:r>
      <w:r w:rsidR="0057450D" w:rsidRPr="004B6D18">
        <w:rPr>
          <w:lang w:val="vi-VN"/>
        </w:rPr>
        <w:t>SGK</w:t>
      </w:r>
      <w:r w:rsidR="008D6409" w:rsidRPr="004B6D18">
        <w:rPr>
          <w:lang w:val="vi-VN"/>
        </w:rPr>
        <w:t xml:space="preserve"> </w:t>
      </w:r>
      <w:r w:rsidR="009531D6" w:rsidRPr="004B6D18">
        <w:t xml:space="preserve">cấp Tiểu học từ </w:t>
      </w:r>
      <w:r w:rsidR="008D6409" w:rsidRPr="004B6D18">
        <w:rPr>
          <w:lang w:val="vi-VN"/>
        </w:rPr>
        <w:t>năm học</w:t>
      </w:r>
      <w:r w:rsidR="00BA5342">
        <w:rPr>
          <w:lang w:val="en-GB"/>
        </w:rPr>
        <w:t xml:space="preserve">                 </w:t>
      </w:r>
      <w:r w:rsidR="008D6409" w:rsidRPr="004B6D18">
        <w:rPr>
          <w:lang w:val="vi-VN"/>
        </w:rPr>
        <w:t xml:space="preserve"> 202</w:t>
      </w:r>
      <w:r w:rsidR="009531D6" w:rsidRPr="004B6D18">
        <w:t>1</w:t>
      </w:r>
      <w:r w:rsidR="008D6409" w:rsidRPr="004B6D18">
        <w:rPr>
          <w:lang w:val="vi-VN"/>
        </w:rPr>
        <w:t xml:space="preserve"> -</w:t>
      </w:r>
      <w:r w:rsidR="009D36F8" w:rsidRPr="004B6D18">
        <w:rPr>
          <w:lang w:val="vi-VN"/>
        </w:rPr>
        <w:t xml:space="preserve"> 202</w:t>
      </w:r>
      <w:r w:rsidR="009531D6" w:rsidRPr="004B6D18">
        <w:t>2</w:t>
      </w:r>
      <w:r w:rsidRPr="004B6D18">
        <w:t xml:space="preserve">. </w:t>
      </w:r>
      <w:r w:rsidR="0088444D" w:rsidRPr="004B6D18">
        <w:t xml:space="preserve">Các đơn vị có liên quan triển khai thực hiện nghiêm túc, bảo đảm chất lượng và hiệu quả. </w:t>
      </w:r>
      <w:r w:rsidRPr="004B6D18">
        <w:t>Trong quá trình thực hiện</w:t>
      </w:r>
      <w:r w:rsidR="0088444D" w:rsidRPr="004B6D18">
        <w:t>,</w:t>
      </w:r>
      <w:r w:rsidRPr="004B6D18">
        <w:t xml:space="preserve"> nếu có </w:t>
      </w:r>
      <w:r w:rsidR="0088444D" w:rsidRPr="004B6D18">
        <w:t xml:space="preserve">khó khăn, </w:t>
      </w:r>
      <w:r w:rsidRPr="004B6D18">
        <w:t xml:space="preserve">vướng mắc, </w:t>
      </w:r>
      <w:r w:rsidR="003C38E3" w:rsidRPr="004B6D18">
        <w:rPr>
          <w:lang w:val="vi-VN"/>
        </w:rPr>
        <w:t>T</w:t>
      </w:r>
      <w:r w:rsidR="0088444D" w:rsidRPr="004B6D18">
        <w:t>hủ trưởng cá</w:t>
      </w:r>
      <w:r w:rsidR="0019043B" w:rsidRPr="004B6D18">
        <w:rPr>
          <w:lang w:val="vi-VN"/>
        </w:rPr>
        <w:t>c</w:t>
      </w:r>
      <w:r w:rsidR="0088444D" w:rsidRPr="004B6D18">
        <w:t xml:space="preserve"> đơn vị </w:t>
      </w:r>
      <w:r w:rsidRPr="004B6D18">
        <w:t>cần</w:t>
      </w:r>
      <w:r w:rsidR="0088444D" w:rsidRPr="004B6D18">
        <w:t xml:space="preserve"> báo cáo </w:t>
      </w:r>
      <w:r w:rsidRPr="004B6D18">
        <w:t>kịp th</w:t>
      </w:r>
      <w:r w:rsidR="005945E4" w:rsidRPr="004B6D18">
        <w:t xml:space="preserve">ời về Sở </w:t>
      </w:r>
      <w:r w:rsidR="00384B70" w:rsidRPr="004B6D18">
        <w:t>GDĐT</w:t>
      </w:r>
      <w:r w:rsidR="005945E4" w:rsidRPr="004B6D18">
        <w:t xml:space="preserve"> (</w:t>
      </w:r>
      <w:r w:rsidR="005945E4" w:rsidRPr="004B6D18">
        <w:rPr>
          <w:lang w:val="vi-VN"/>
        </w:rPr>
        <w:t xml:space="preserve">qua </w:t>
      </w:r>
      <w:r w:rsidRPr="004B6D18">
        <w:t xml:space="preserve">Phòng </w:t>
      </w:r>
      <w:r w:rsidR="00384B70" w:rsidRPr="004B6D18">
        <w:t>Giáo dục Tiểu học</w:t>
      </w:r>
      <w:r w:rsidRPr="004B6D18">
        <w:t>) để được hướng dẫn./.</w:t>
      </w:r>
    </w:p>
    <w:tbl>
      <w:tblPr>
        <w:tblW w:w="0" w:type="auto"/>
        <w:tblLook w:val="0000" w:firstRow="0" w:lastRow="0" w:firstColumn="0" w:lastColumn="0" w:noHBand="0" w:noVBand="0"/>
      </w:tblPr>
      <w:tblGrid>
        <w:gridCol w:w="4641"/>
        <w:gridCol w:w="4647"/>
      </w:tblGrid>
      <w:tr w:rsidR="004B6D18" w:rsidRPr="004B6D18">
        <w:tc>
          <w:tcPr>
            <w:tcW w:w="4641" w:type="dxa"/>
          </w:tcPr>
          <w:p w:rsidR="00653BC6" w:rsidRPr="004B6D18" w:rsidRDefault="00653BC6">
            <w:pPr>
              <w:jc w:val="both"/>
              <w:rPr>
                <w:b/>
                <w:bCs/>
                <w:i/>
                <w:iCs/>
                <w:sz w:val="24"/>
                <w:szCs w:val="24"/>
              </w:rPr>
            </w:pPr>
            <w:r w:rsidRPr="004B6D18">
              <w:t xml:space="preserve"> </w:t>
            </w:r>
            <w:r w:rsidRPr="004B6D18">
              <w:rPr>
                <w:b/>
                <w:bCs/>
                <w:i/>
                <w:iCs/>
                <w:sz w:val="24"/>
                <w:szCs w:val="24"/>
              </w:rPr>
              <w:t>Nơi nhận:</w:t>
            </w:r>
          </w:p>
        </w:tc>
        <w:tc>
          <w:tcPr>
            <w:tcW w:w="4647" w:type="dxa"/>
          </w:tcPr>
          <w:p w:rsidR="00653BC6" w:rsidRPr="004B6D18" w:rsidRDefault="00442216" w:rsidP="009D70F4">
            <w:pPr>
              <w:pStyle w:val="Heading3"/>
              <w:rPr>
                <w:szCs w:val="28"/>
              </w:rPr>
            </w:pPr>
            <w:r w:rsidRPr="004B6D18">
              <w:rPr>
                <w:szCs w:val="28"/>
                <w:lang w:val="vi-VN"/>
              </w:rPr>
              <w:t xml:space="preserve">KT. </w:t>
            </w:r>
            <w:r w:rsidR="00653BC6" w:rsidRPr="004B6D18">
              <w:rPr>
                <w:szCs w:val="28"/>
              </w:rPr>
              <w:t>GIÁM ĐỐC</w:t>
            </w:r>
          </w:p>
        </w:tc>
      </w:tr>
      <w:tr w:rsidR="004B6D18" w:rsidRPr="004B6D18">
        <w:tc>
          <w:tcPr>
            <w:tcW w:w="4641" w:type="dxa"/>
          </w:tcPr>
          <w:p w:rsidR="006C3BF6" w:rsidRPr="004B6D18" w:rsidRDefault="006C3BF6" w:rsidP="006C3BF6">
            <w:pPr>
              <w:rPr>
                <w:sz w:val="22"/>
                <w:szCs w:val="22"/>
              </w:rPr>
            </w:pPr>
            <w:r w:rsidRPr="004B6D18">
              <w:rPr>
                <w:sz w:val="22"/>
                <w:szCs w:val="22"/>
              </w:rPr>
              <w:t>- Bộ GDĐT (</w:t>
            </w:r>
            <w:r w:rsidRPr="004B6D18">
              <w:rPr>
                <w:sz w:val="22"/>
                <w:szCs w:val="22"/>
                <w:lang w:val="vi-VN"/>
              </w:rPr>
              <w:t>báo cáo</w:t>
            </w:r>
            <w:r w:rsidRPr="004B6D18">
              <w:rPr>
                <w:sz w:val="22"/>
                <w:szCs w:val="22"/>
              </w:rPr>
              <w:t>);</w:t>
            </w:r>
          </w:p>
          <w:p w:rsidR="00653BC6" w:rsidRPr="004B6D18" w:rsidRDefault="002C0482" w:rsidP="006C3BF6">
            <w:pPr>
              <w:rPr>
                <w:sz w:val="22"/>
                <w:szCs w:val="22"/>
              </w:rPr>
            </w:pPr>
            <w:r w:rsidRPr="004B6D18">
              <w:rPr>
                <w:sz w:val="22"/>
                <w:szCs w:val="22"/>
              </w:rPr>
              <w:t>- UBND T</w:t>
            </w:r>
            <w:r w:rsidR="006C3BF6" w:rsidRPr="004B6D18">
              <w:rPr>
                <w:sz w:val="22"/>
                <w:szCs w:val="22"/>
              </w:rPr>
              <w:t>ỉnh (</w:t>
            </w:r>
            <w:r w:rsidR="006C3BF6" w:rsidRPr="004B6D18">
              <w:rPr>
                <w:sz w:val="22"/>
                <w:szCs w:val="22"/>
                <w:lang w:val="vi-VN"/>
              </w:rPr>
              <w:t>báo cáo</w:t>
            </w:r>
            <w:r w:rsidR="006C3BF6" w:rsidRPr="004B6D18">
              <w:rPr>
                <w:sz w:val="22"/>
                <w:szCs w:val="22"/>
              </w:rPr>
              <w:t>);</w:t>
            </w:r>
          </w:p>
          <w:p w:rsidR="006C3BF6" w:rsidRPr="004B6D18" w:rsidRDefault="006C3BF6" w:rsidP="006C3BF6">
            <w:pPr>
              <w:rPr>
                <w:sz w:val="22"/>
                <w:szCs w:val="22"/>
              </w:rPr>
            </w:pPr>
            <w:r w:rsidRPr="004B6D18">
              <w:rPr>
                <w:sz w:val="22"/>
                <w:szCs w:val="22"/>
                <w:lang w:val="en-GB"/>
              </w:rPr>
              <w:t xml:space="preserve">- </w:t>
            </w:r>
            <w:r w:rsidRPr="004B6D18">
              <w:rPr>
                <w:sz w:val="22"/>
                <w:szCs w:val="22"/>
                <w:lang w:val="vi-VN"/>
              </w:rPr>
              <w:t xml:space="preserve">Các </w:t>
            </w:r>
            <w:r w:rsidRPr="004B6D18">
              <w:rPr>
                <w:sz w:val="22"/>
                <w:szCs w:val="22"/>
              </w:rPr>
              <w:t>Phòng GDĐT (</w:t>
            </w:r>
            <w:r w:rsidRPr="004B6D18">
              <w:rPr>
                <w:sz w:val="22"/>
                <w:szCs w:val="22"/>
                <w:lang w:val="vi-VN"/>
              </w:rPr>
              <w:t>thực hiện</w:t>
            </w:r>
            <w:r w:rsidRPr="004B6D18">
              <w:rPr>
                <w:sz w:val="22"/>
                <w:szCs w:val="22"/>
              </w:rPr>
              <w:t>);</w:t>
            </w:r>
          </w:p>
        </w:tc>
        <w:tc>
          <w:tcPr>
            <w:tcW w:w="4647" w:type="dxa"/>
          </w:tcPr>
          <w:p w:rsidR="00653BC6" w:rsidRPr="004B6D18" w:rsidRDefault="00442216" w:rsidP="009D70F4">
            <w:pPr>
              <w:jc w:val="center"/>
              <w:rPr>
                <w:b/>
                <w:bCs/>
                <w:lang w:val="vi-VN"/>
              </w:rPr>
            </w:pPr>
            <w:r w:rsidRPr="004B6D18">
              <w:rPr>
                <w:b/>
                <w:bCs/>
                <w:lang w:val="vi-VN"/>
              </w:rPr>
              <w:t>PHÓ GIÁM ĐỐC</w:t>
            </w:r>
          </w:p>
        </w:tc>
      </w:tr>
      <w:tr w:rsidR="004B6D18" w:rsidRPr="004B6D18">
        <w:trPr>
          <w:trHeight w:val="243"/>
        </w:trPr>
        <w:tc>
          <w:tcPr>
            <w:tcW w:w="4641" w:type="dxa"/>
          </w:tcPr>
          <w:p w:rsidR="00A82453" w:rsidRPr="004B6D18" w:rsidRDefault="00931E0C">
            <w:pPr>
              <w:rPr>
                <w:sz w:val="22"/>
                <w:szCs w:val="22"/>
                <w:lang w:val="vi-VN"/>
              </w:rPr>
            </w:pPr>
            <w:r>
              <w:rPr>
                <w:sz w:val="22"/>
                <w:szCs w:val="22"/>
                <w:lang w:val="vi-VN"/>
              </w:rPr>
              <w:t xml:space="preserve">- Trường NDTKT </w:t>
            </w:r>
            <w:r>
              <w:rPr>
                <w:sz w:val="22"/>
                <w:szCs w:val="22"/>
                <w:lang w:val="en-GB"/>
              </w:rPr>
              <w:t>T</w:t>
            </w:r>
            <w:r w:rsidR="00570DB9" w:rsidRPr="004B6D18">
              <w:rPr>
                <w:sz w:val="22"/>
                <w:szCs w:val="22"/>
                <w:lang w:val="vi-VN"/>
              </w:rPr>
              <w:t>ỉnh (thực hiện</w:t>
            </w:r>
            <w:r w:rsidR="00A82453" w:rsidRPr="004B6D18">
              <w:rPr>
                <w:sz w:val="22"/>
                <w:szCs w:val="22"/>
                <w:lang w:val="vi-VN"/>
              </w:rPr>
              <w:t>);</w:t>
            </w:r>
          </w:p>
          <w:p w:rsidR="005945E4" w:rsidRPr="004B6D18" w:rsidRDefault="005945E4">
            <w:pPr>
              <w:rPr>
                <w:sz w:val="22"/>
                <w:szCs w:val="22"/>
                <w:lang w:val="vi-VN"/>
              </w:rPr>
            </w:pPr>
            <w:r w:rsidRPr="004B6D18">
              <w:rPr>
                <w:sz w:val="22"/>
                <w:szCs w:val="22"/>
                <w:lang w:val="vi-VN"/>
              </w:rPr>
              <w:t xml:space="preserve">- Các </w:t>
            </w:r>
            <w:r w:rsidR="00A82453" w:rsidRPr="004B6D18">
              <w:rPr>
                <w:sz w:val="22"/>
                <w:szCs w:val="22"/>
                <w:lang w:val="vi-VN"/>
              </w:rPr>
              <w:t>trường tư thục</w:t>
            </w:r>
            <w:r w:rsidR="00496764" w:rsidRPr="004B6D18">
              <w:rPr>
                <w:sz w:val="22"/>
                <w:szCs w:val="22"/>
                <w:lang w:val="en-GB"/>
              </w:rPr>
              <w:t xml:space="preserve"> </w:t>
            </w:r>
            <w:r w:rsidR="00A82453" w:rsidRPr="004B6D18">
              <w:rPr>
                <w:sz w:val="22"/>
                <w:szCs w:val="22"/>
                <w:lang w:val="vi-VN"/>
              </w:rPr>
              <w:t xml:space="preserve">có lớp Tiểu học </w:t>
            </w:r>
            <w:r w:rsidR="00570DB9" w:rsidRPr="004B6D18">
              <w:rPr>
                <w:sz w:val="22"/>
                <w:szCs w:val="22"/>
                <w:lang w:val="vi-VN"/>
              </w:rPr>
              <w:t>(thực hiện</w:t>
            </w:r>
            <w:r w:rsidRPr="004B6D18">
              <w:rPr>
                <w:sz w:val="22"/>
                <w:szCs w:val="22"/>
                <w:lang w:val="vi-VN"/>
              </w:rPr>
              <w:t>);</w:t>
            </w:r>
          </w:p>
          <w:p w:rsidR="006C3BF6" w:rsidRPr="004B6D18" w:rsidRDefault="00961502" w:rsidP="00570DB9">
            <w:pPr>
              <w:rPr>
                <w:sz w:val="22"/>
                <w:szCs w:val="22"/>
                <w:lang w:val="vi-VN"/>
              </w:rPr>
            </w:pPr>
            <w:r w:rsidRPr="004B6D18">
              <w:rPr>
                <w:sz w:val="22"/>
                <w:szCs w:val="22"/>
                <w:lang w:val="vi-VN"/>
              </w:rPr>
              <w:t>- Các Phòng CMNV Sở</w:t>
            </w:r>
            <w:r w:rsidR="00A82453" w:rsidRPr="004B6D18">
              <w:rPr>
                <w:sz w:val="22"/>
                <w:szCs w:val="22"/>
                <w:lang w:val="vi-VN"/>
              </w:rPr>
              <w:t xml:space="preserve"> GDĐT</w:t>
            </w:r>
            <w:r w:rsidRPr="004B6D18">
              <w:rPr>
                <w:sz w:val="22"/>
                <w:szCs w:val="22"/>
                <w:lang w:val="vi-VN"/>
              </w:rPr>
              <w:t xml:space="preserve"> (</w:t>
            </w:r>
            <w:r w:rsidR="00570DB9" w:rsidRPr="004B6D18">
              <w:rPr>
                <w:sz w:val="22"/>
                <w:szCs w:val="22"/>
                <w:lang w:val="vi-VN"/>
              </w:rPr>
              <w:t>phối hợp</w:t>
            </w:r>
            <w:r w:rsidRPr="004B6D18">
              <w:rPr>
                <w:sz w:val="22"/>
                <w:szCs w:val="22"/>
                <w:lang w:val="vi-VN"/>
              </w:rPr>
              <w:t>);</w:t>
            </w:r>
          </w:p>
        </w:tc>
        <w:tc>
          <w:tcPr>
            <w:tcW w:w="4647" w:type="dxa"/>
          </w:tcPr>
          <w:p w:rsidR="00653BC6" w:rsidRPr="004B6D18" w:rsidRDefault="00653BC6" w:rsidP="009D70F4">
            <w:pPr>
              <w:jc w:val="center"/>
              <w:rPr>
                <w:b/>
                <w:bCs/>
              </w:rPr>
            </w:pPr>
          </w:p>
        </w:tc>
      </w:tr>
      <w:tr w:rsidR="004B6D18" w:rsidRPr="004B6D18">
        <w:trPr>
          <w:trHeight w:val="313"/>
        </w:trPr>
        <w:tc>
          <w:tcPr>
            <w:tcW w:w="4641" w:type="dxa"/>
          </w:tcPr>
          <w:p w:rsidR="00653BC6" w:rsidRPr="004B6D18" w:rsidRDefault="00653BC6" w:rsidP="006C3BF6">
            <w:pPr>
              <w:jc w:val="both"/>
              <w:rPr>
                <w:sz w:val="22"/>
                <w:szCs w:val="22"/>
              </w:rPr>
            </w:pPr>
            <w:r w:rsidRPr="004B6D18">
              <w:rPr>
                <w:sz w:val="22"/>
                <w:szCs w:val="22"/>
              </w:rPr>
              <w:t xml:space="preserve">- </w:t>
            </w:r>
            <w:r w:rsidR="00121521" w:rsidRPr="004B6D18">
              <w:rPr>
                <w:sz w:val="22"/>
                <w:szCs w:val="22"/>
              </w:rPr>
              <w:t>Giám đốc, c</w:t>
            </w:r>
            <w:r w:rsidRPr="004B6D18">
              <w:rPr>
                <w:sz w:val="22"/>
                <w:szCs w:val="22"/>
              </w:rPr>
              <w:t>ác P</w:t>
            </w:r>
            <w:r w:rsidR="0019043B" w:rsidRPr="004B6D18">
              <w:rPr>
                <w:sz w:val="22"/>
                <w:szCs w:val="22"/>
                <w:lang w:val="vi-VN"/>
              </w:rPr>
              <w:t xml:space="preserve">hó </w:t>
            </w:r>
            <w:r w:rsidRPr="004B6D18">
              <w:rPr>
                <w:sz w:val="22"/>
                <w:szCs w:val="22"/>
              </w:rPr>
              <w:t xml:space="preserve">GĐ Sở </w:t>
            </w:r>
            <w:r w:rsidR="00A82453" w:rsidRPr="004B6D18">
              <w:rPr>
                <w:sz w:val="22"/>
                <w:szCs w:val="22"/>
                <w:lang w:val="vi-VN"/>
              </w:rPr>
              <w:t xml:space="preserve">GDĐT </w:t>
            </w:r>
            <w:r w:rsidR="0019043B" w:rsidRPr="004B6D18">
              <w:rPr>
                <w:sz w:val="22"/>
                <w:szCs w:val="22"/>
              </w:rPr>
              <w:t>(</w:t>
            </w:r>
            <w:r w:rsidR="006C3BF6" w:rsidRPr="004B6D18">
              <w:rPr>
                <w:sz w:val="22"/>
                <w:szCs w:val="22"/>
                <w:lang w:val="en-GB"/>
              </w:rPr>
              <w:t>báo cáo</w:t>
            </w:r>
            <w:r w:rsidRPr="004B6D18">
              <w:rPr>
                <w:sz w:val="22"/>
                <w:szCs w:val="22"/>
              </w:rPr>
              <w:t>);</w:t>
            </w:r>
          </w:p>
        </w:tc>
        <w:tc>
          <w:tcPr>
            <w:tcW w:w="4647" w:type="dxa"/>
          </w:tcPr>
          <w:p w:rsidR="00653BC6" w:rsidRPr="004B6D18" w:rsidRDefault="00653BC6" w:rsidP="009D70F4">
            <w:pPr>
              <w:jc w:val="center"/>
              <w:rPr>
                <w:b/>
                <w:bCs/>
              </w:rPr>
            </w:pPr>
          </w:p>
        </w:tc>
      </w:tr>
      <w:tr w:rsidR="00257A29" w:rsidRPr="004B6D18">
        <w:trPr>
          <w:trHeight w:val="239"/>
        </w:trPr>
        <w:tc>
          <w:tcPr>
            <w:tcW w:w="4641" w:type="dxa"/>
          </w:tcPr>
          <w:p w:rsidR="00206B6F" w:rsidRPr="004B6D18" w:rsidRDefault="00206B6F" w:rsidP="00206B6F">
            <w:pPr>
              <w:jc w:val="both"/>
              <w:rPr>
                <w:sz w:val="22"/>
                <w:szCs w:val="22"/>
                <w:lang w:val="nb-NO"/>
              </w:rPr>
            </w:pPr>
            <w:r w:rsidRPr="004B6D18">
              <w:rPr>
                <w:sz w:val="22"/>
                <w:szCs w:val="22"/>
                <w:lang w:val="nb-NO"/>
              </w:rPr>
              <w:t xml:space="preserve">- Website Sở GDĐT (đăng tin);                                       </w:t>
            </w:r>
          </w:p>
          <w:p w:rsidR="00653BC6" w:rsidRPr="004B6D18" w:rsidRDefault="00206B6F">
            <w:pPr>
              <w:tabs>
                <w:tab w:val="left" w:pos="7500"/>
              </w:tabs>
              <w:rPr>
                <w:sz w:val="22"/>
              </w:rPr>
            </w:pPr>
            <w:r w:rsidRPr="004B6D18">
              <w:rPr>
                <w:sz w:val="22"/>
                <w:szCs w:val="22"/>
                <w:lang w:val="sv-SE"/>
              </w:rPr>
              <w:t xml:space="preserve">- Lưu: VT, </w:t>
            </w:r>
            <w:r w:rsidRPr="004B6D18">
              <w:rPr>
                <w:sz w:val="22"/>
              </w:rPr>
              <w:t>GDTH (03</w:t>
            </w:r>
            <w:r w:rsidRPr="004B6D18">
              <w:rPr>
                <w:sz w:val="22"/>
                <w:vertAlign w:val="superscript"/>
              </w:rPr>
              <w:t>b</w:t>
            </w:r>
            <w:r w:rsidRPr="004B6D18">
              <w:rPr>
                <w:sz w:val="22"/>
              </w:rPr>
              <w:t>). A (01</w:t>
            </w:r>
            <w:r w:rsidRPr="004B6D18">
              <w:rPr>
                <w:sz w:val="22"/>
                <w:vertAlign w:val="superscript"/>
              </w:rPr>
              <w:t>b</w:t>
            </w:r>
            <w:r w:rsidRPr="004B6D18">
              <w:rPr>
                <w:sz w:val="22"/>
              </w:rPr>
              <w:t>)</w:t>
            </w:r>
            <w:r w:rsidRPr="004B6D18">
              <w:rPr>
                <w:sz w:val="22"/>
                <w:szCs w:val="22"/>
                <w:lang w:val="sv-SE"/>
              </w:rPr>
              <w:t xml:space="preserve">.                                                        </w:t>
            </w:r>
            <w:r w:rsidR="00653BC6" w:rsidRPr="004B6D18">
              <w:rPr>
                <w:b/>
              </w:rPr>
              <w:t xml:space="preserve">                                                          </w:t>
            </w:r>
          </w:p>
          <w:p w:rsidR="00653BC6" w:rsidRPr="004B6D18" w:rsidRDefault="00653BC6">
            <w:pPr>
              <w:jc w:val="both"/>
              <w:rPr>
                <w:sz w:val="22"/>
                <w:szCs w:val="22"/>
              </w:rPr>
            </w:pPr>
          </w:p>
        </w:tc>
        <w:tc>
          <w:tcPr>
            <w:tcW w:w="4647" w:type="dxa"/>
          </w:tcPr>
          <w:p w:rsidR="009D70F4" w:rsidRPr="004B6D18" w:rsidRDefault="009D70F4" w:rsidP="009D70F4">
            <w:pPr>
              <w:jc w:val="center"/>
              <w:rPr>
                <w:b/>
                <w:bCs/>
                <w:lang w:val="vi-VN"/>
              </w:rPr>
            </w:pPr>
          </w:p>
          <w:p w:rsidR="00653BC6" w:rsidRPr="004B6D18" w:rsidRDefault="00442216" w:rsidP="009D70F4">
            <w:pPr>
              <w:jc w:val="center"/>
              <w:rPr>
                <w:b/>
                <w:bCs/>
                <w:lang w:val="vi-VN"/>
              </w:rPr>
            </w:pPr>
            <w:r w:rsidRPr="004B6D18">
              <w:rPr>
                <w:b/>
                <w:bCs/>
                <w:lang w:val="vi-VN"/>
              </w:rPr>
              <w:t>Nguyễn Minh Tâm</w:t>
            </w:r>
          </w:p>
        </w:tc>
      </w:tr>
    </w:tbl>
    <w:p w:rsidR="005B2FA7" w:rsidRPr="004B6D18" w:rsidRDefault="005B2FA7" w:rsidP="009D70F4">
      <w:pPr>
        <w:tabs>
          <w:tab w:val="left" w:pos="5820"/>
        </w:tabs>
        <w:rPr>
          <w:lang w:val="vi-VN"/>
        </w:rPr>
      </w:pPr>
    </w:p>
    <w:sectPr w:rsidR="005B2FA7" w:rsidRPr="004B6D18" w:rsidSect="00C95575">
      <w:headerReference w:type="default" r:id="rId8"/>
      <w:footerReference w:type="even" r:id="rId9"/>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FB" w:rsidRDefault="00263AFB">
      <w:r>
        <w:separator/>
      </w:r>
    </w:p>
  </w:endnote>
  <w:endnote w:type="continuationSeparator" w:id="0">
    <w:p w:rsidR="00263AFB" w:rsidRDefault="0026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11" w:rsidRDefault="00735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5E11" w:rsidRDefault="00735E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11" w:rsidRDefault="00735E11">
    <w:pPr>
      <w:pStyle w:val="Footer"/>
      <w:framePr w:wrap="around" w:vAnchor="text" w:hAnchor="margin" w:xAlign="center" w:y="1"/>
      <w:rPr>
        <w:rStyle w:val="PageNumber"/>
      </w:rPr>
    </w:pPr>
  </w:p>
  <w:p w:rsidR="00735E11" w:rsidRDefault="00735E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FB" w:rsidRDefault="00263AFB">
      <w:r>
        <w:separator/>
      </w:r>
    </w:p>
  </w:footnote>
  <w:footnote w:type="continuationSeparator" w:id="0">
    <w:p w:rsidR="00263AFB" w:rsidRDefault="00263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083380"/>
      <w:docPartObj>
        <w:docPartGallery w:val="Page Numbers (Top of Page)"/>
        <w:docPartUnique/>
      </w:docPartObj>
    </w:sdtPr>
    <w:sdtEndPr>
      <w:rPr>
        <w:noProof/>
      </w:rPr>
    </w:sdtEndPr>
    <w:sdtContent>
      <w:p w:rsidR="00C95575" w:rsidRDefault="00C95575">
        <w:pPr>
          <w:pStyle w:val="Header"/>
          <w:jc w:val="center"/>
        </w:pPr>
        <w:r>
          <w:fldChar w:fldCharType="begin"/>
        </w:r>
        <w:r>
          <w:instrText xml:space="preserve"> PAGE   \* MERGEFORMAT </w:instrText>
        </w:r>
        <w:r>
          <w:fldChar w:fldCharType="separate"/>
        </w:r>
        <w:r w:rsidR="00C872B6">
          <w:rPr>
            <w:noProof/>
          </w:rPr>
          <w:t>2</w:t>
        </w:r>
        <w:r>
          <w:rPr>
            <w:noProof/>
          </w:rPr>
          <w:fldChar w:fldCharType="end"/>
        </w:r>
      </w:p>
    </w:sdtContent>
  </w:sdt>
  <w:p w:rsidR="00C95575" w:rsidRDefault="00C95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57DA"/>
    <w:multiLevelType w:val="hybridMultilevel"/>
    <w:tmpl w:val="C632F208"/>
    <w:lvl w:ilvl="0" w:tplc="7A72E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7A5250"/>
    <w:multiLevelType w:val="hybridMultilevel"/>
    <w:tmpl w:val="4502BCC8"/>
    <w:lvl w:ilvl="0" w:tplc="3E82501A">
      <w:start w:val="1"/>
      <w:numFmt w:val="decimal"/>
      <w:lvlText w:val="%1"/>
      <w:lvlJc w:val="left"/>
      <w:pPr>
        <w:tabs>
          <w:tab w:val="num" w:pos="927"/>
        </w:tabs>
        <w:ind w:left="927" w:hanging="36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7361262C"/>
    <w:multiLevelType w:val="hybridMultilevel"/>
    <w:tmpl w:val="69007D32"/>
    <w:lvl w:ilvl="0" w:tplc="892AB9F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73F313DF"/>
    <w:multiLevelType w:val="hybridMultilevel"/>
    <w:tmpl w:val="4058D1F4"/>
    <w:lvl w:ilvl="0" w:tplc="0EE4B66E">
      <w:start w:val="1"/>
      <w:numFmt w:val="decimal"/>
      <w:lvlText w:val="%1."/>
      <w:lvlJc w:val="left"/>
      <w:pPr>
        <w:tabs>
          <w:tab w:val="num" w:pos="927"/>
        </w:tabs>
        <w:ind w:left="927" w:hanging="36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7EFD7F11"/>
    <w:multiLevelType w:val="hybridMultilevel"/>
    <w:tmpl w:val="0832E8B2"/>
    <w:lvl w:ilvl="0" w:tplc="B3542A32">
      <w:start w:val="1"/>
      <w:numFmt w:val="decimal"/>
      <w:lvlText w:val="%1."/>
      <w:lvlJc w:val="left"/>
      <w:pPr>
        <w:tabs>
          <w:tab w:val="num" w:pos="873"/>
        </w:tabs>
        <w:ind w:left="873" w:hanging="360"/>
      </w:pPr>
      <w:rPr>
        <w:rFonts w:hint="default"/>
        <w:b/>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B9"/>
    <w:rsid w:val="00001194"/>
    <w:rsid w:val="00002F0A"/>
    <w:rsid w:val="0000533C"/>
    <w:rsid w:val="00006345"/>
    <w:rsid w:val="00012E70"/>
    <w:rsid w:val="0001305A"/>
    <w:rsid w:val="00016364"/>
    <w:rsid w:val="00020B36"/>
    <w:rsid w:val="000274B9"/>
    <w:rsid w:val="000368C1"/>
    <w:rsid w:val="000420E9"/>
    <w:rsid w:val="0005031C"/>
    <w:rsid w:val="00051DD0"/>
    <w:rsid w:val="00060D6C"/>
    <w:rsid w:val="00062E07"/>
    <w:rsid w:val="000631E8"/>
    <w:rsid w:val="00066536"/>
    <w:rsid w:val="0007357F"/>
    <w:rsid w:val="00074C70"/>
    <w:rsid w:val="0008746A"/>
    <w:rsid w:val="00090244"/>
    <w:rsid w:val="00093E45"/>
    <w:rsid w:val="00097331"/>
    <w:rsid w:val="000A4A50"/>
    <w:rsid w:val="000A5765"/>
    <w:rsid w:val="000A792B"/>
    <w:rsid w:val="000C0983"/>
    <w:rsid w:val="000C2305"/>
    <w:rsid w:val="000C5506"/>
    <w:rsid w:val="000E6CDC"/>
    <w:rsid w:val="000E6D6C"/>
    <w:rsid w:val="000F10B0"/>
    <w:rsid w:val="00101450"/>
    <w:rsid w:val="00101C6D"/>
    <w:rsid w:val="00111020"/>
    <w:rsid w:val="00113579"/>
    <w:rsid w:val="00115509"/>
    <w:rsid w:val="00116C25"/>
    <w:rsid w:val="001209A7"/>
    <w:rsid w:val="00121521"/>
    <w:rsid w:val="00121964"/>
    <w:rsid w:val="00121A55"/>
    <w:rsid w:val="0012324A"/>
    <w:rsid w:val="00125736"/>
    <w:rsid w:val="001270BE"/>
    <w:rsid w:val="001272A9"/>
    <w:rsid w:val="00130298"/>
    <w:rsid w:val="0013066F"/>
    <w:rsid w:val="001338CC"/>
    <w:rsid w:val="001372FB"/>
    <w:rsid w:val="0014176E"/>
    <w:rsid w:val="00141A42"/>
    <w:rsid w:val="001438F2"/>
    <w:rsid w:val="00145808"/>
    <w:rsid w:val="0015171A"/>
    <w:rsid w:val="00153752"/>
    <w:rsid w:val="0015434C"/>
    <w:rsid w:val="00162F05"/>
    <w:rsid w:val="0016599F"/>
    <w:rsid w:val="00166004"/>
    <w:rsid w:val="00177609"/>
    <w:rsid w:val="00181DF7"/>
    <w:rsid w:val="00186BE4"/>
    <w:rsid w:val="0019043B"/>
    <w:rsid w:val="001907FD"/>
    <w:rsid w:val="00191723"/>
    <w:rsid w:val="00195803"/>
    <w:rsid w:val="00195C7C"/>
    <w:rsid w:val="001969FF"/>
    <w:rsid w:val="001A15B1"/>
    <w:rsid w:val="001A6AEE"/>
    <w:rsid w:val="001B3C0E"/>
    <w:rsid w:val="001B41DA"/>
    <w:rsid w:val="001B6D94"/>
    <w:rsid w:val="001C0AB9"/>
    <w:rsid w:val="001C174E"/>
    <w:rsid w:val="001C6C87"/>
    <w:rsid w:val="001D14CA"/>
    <w:rsid w:val="001D18C8"/>
    <w:rsid w:val="001D47C3"/>
    <w:rsid w:val="001D746F"/>
    <w:rsid w:val="001D7653"/>
    <w:rsid w:val="001D77EE"/>
    <w:rsid w:val="001E01A5"/>
    <w:rsid w:val="001E36D5"/>
    <w:rsid w:val="001E6FE5"/>
    <w:rsid w:val="001F1758"/>
    <w:rsid w:val="00201F92"/>
    <w:rsid w:val="00206B6F"/>
    <w:rsid w:val="00207CA3"/>
    <w:rsid w:val="002133B2"/>
    <w:rsid w:val="00214D77"/>
    <w:rsid w:val="0021700C"/>
    <w:rsid w:val="002350AC"/>
    <w:rsid w:val="002350AF"/>
    <w:rsid w:val="00236D06"/>
    <w:rsid w:val="00237B8A"/>
    <w:rsid w:val="00256085"/>
    <w:rsid w:val="00257A29"/>
    <w:rsid w:val="00263AFB"/>
    <w:rsid w:val="002646CA"/>
    <w:rsid w:val="00265088"/>
    <w:rsid w:val="00273626"/>
    <w:rsid w:val="00275A81"/>
    <w:rsid w:val="002801FD"/>
    <w:rsid w:val="002810E8"/>
    <w:rsid w:val="00284D5A"/>
    <w:rsid w:val="00287BB9"/>
    <w:rsid w:val="002906E8"/>
    <w:rsid w:val="00291E78"/>
    <w:rsid w:val="0029275E"/>
    <w:rsid w:val="0029288F"/>
    <w:rsid w:val="002A3554"/>
    <w:rsid w:val="002A58E0"/>
    <w:rsid w:val="002B3FD9"/>
    <w:rsid w:val="002B5000"/>
    <w:rsid w:val="002C0482"/>
    <w:rsid w:val="002D1907"/>
    <w:rsid w:val="002D28EF"/>
    <w:rsid w:val="002D5E66"/>
    <w:rsid w:val="002D7920"/>
    <w:rsid w:val="002E69CE"/>
    <w:rsid w:val="002F2A89"/>
    <w:rsid w:val="002F736B"/>
    <w:rsid w:val="00310888"/>
    <w:rsid w:val="00320EE3"/>
    <w:rsid w:val="0032211D"/>
    <w:rsid w:val="0032789B"/>
    <w:rsid w:val="00331901"/>
    <w:rsid w:val="00336112"/>
    <w:rsid w:val="00347981"/>
    <w:rsid w:val="00353CF4"/>
    <w:rsid w:val="00364D3F"/>
    <w:rsid w:val="00367868"/>
    <w:rsid w:val="003754EB"/>
    <w:rsid w:val="003770BF"/>
    <w:rsid w:val="0038074D"/>
    <w:rsid w:val="0038084F"/>
    <w:rsid w:val="0038265D"/>
    <w:rsid w:val="0038421B"/>
    <w:rsid w:val="00384B70"/>
    <w:rsid w:val="003921A3"/>
    <w:rsid w:val="00393C6B"/>
    <w:rsid w:val="003A283D"/>
    <w:rsid w:val="003A411F"/>
    <w:rsid w:val="003A51E3"/>
    <w:rsid w:val="003A70C7"/>
    <w:rsid w:val="003A7713"/>
    <w:rsid w:val="003C1D00"/>
    <w:rsid w:val="003C38E3"/>
    <w:rsid w:val="003C59EF"/>
    <w:rsid w:val="003C67B1"/>
    <w:rsid w:val="003C6A74"/>
    <w:rsid w:val="003D130F"/>
    <w:rsid w:val="003D3EEB"/>
    <w:rsid w:val="003D4660"/>
    <w:rsid w:val="003D601B"/>
    <w:rsid w:val="003D6C6E"/>
    <w:rsid w:val="003D76CA"/>
    <w:rsid w:val="003E0D4E"/>
    <w:rsid w:val="003E299B"/>
    <w:rsid w:val="003E4A4D"/>
    <w:rsid w:val="003F0F72"/>
    <w:rsid w:val="003F282A"/>
    <w:rsid w:val="003F3509"/>
    <w:rsid w:val="00405391"/>
    <w:rsid w:val="0041080B"/>
    <w:rsid w:val="00411369"/>
    <w:rsid w:val="004122A4"/>
    <w:rsid w:val="00422B38"/>
    <w:rsid w:val="00424467"/>
    <w:rsid w:val="004250EB"/>
    <w:rsid w:val="00431490"/>
    <w:rsid w:val="004330DB"/>
    <w:rsid w:val="0043381C"/>
    <w:rsid w:val="004410D4"/>
    <w:rsid w:val="00442216"/>
    <w:rsid w:val="00443044"/>
    <w:rsid w:val="00443D72"/>
    <w:rsid w:val="00456A8C"/>
    <w:rsid w:val="004577C3"/>
    <w:rsid w:val="00457D66"/>
    <w:rsid w:val="00460F48"/>
    <w:rsid w:val="00464EBD"/>
    <w:rsid w:val="00466EFE"/>
    <w:rsid w:val="004677D2"/>
    <w:rsid w:val="004735F7"/>
    <w:rsid w:val="00473CE9"/>
    <w:rsid w:val="00474E4A"/>
    <w:rsid w:val="00474E65"/>
    <w:rsid w:val="00483DFA"/>
    <w:rsid w:val="00490233"/>
    <w:rsid w:val="00491884"/>
    <w:rsid w:val="00493042"/>
    <w:rsid w:val="00496764"/>
    <w:rsid w:val="004A032B"/>
    <w:rsid w:val="004B08BE"/>
    <w:rsid w:val="004B67AE"/>
    <w:rsid w:val="004B6D18"/>
    <w:rsid w:val="004C20FF"/>
    <w:rsid w:val="004D06F3"/>
    <w:rsid w:val="004D3FE0"/>
    <w:rsid w:val="004D7DD2"/>
    <w:rsid w:val="004E0C13"/>
    <w:rsid w:val="004E4CB2"/>
    <w:rsid w:val="004E6C0E"/>
    <w:rsid w:val="004E786E"/>
    <w:rsid w:val="004F1FB4"/>
    <w:rsid w:val="004F43DF"/>
    <w:rsid w:val="004F5F0A"/>
    <w:rsid w:val="00514783"/>
    <w:rsid w:val="005223BE"/>
    <w:rsid w:val="00522F97"/>
    <w:rsid w:val="00532488"/>
    <w:rsid w:val="00532F7D"/>
    <w:rsid w:val="00540CDD"/>
    <w:rsid w:val="00545540"/>
    <w:rsid w:val="00545D8B"/>
    <w:rsid w:val="00546D46"/>
    <w:rsid w:val="00555075"/>
    <w:rsid w:val="0055514F"/>
    <w:rsid w:val="00557940"/>
    <w:rsid w:val="00570DB9"/>
    <w:rsid w:val="00573222"/>
    <w:rsid w:val="0057450D"/>
    <w:rsid w:val="005911D9"/>
    <w:rsid w:val="00591671"/>
    <w:rsid w:val="005945E4"/>
    <w:rsid w:val="00596843"/>
    <w:rsid w:val="005A06DA"/>
    <w:rsid w:val="005A3AEA"/>
    <w:rsid w:val="005A4166"/>
    <w:rsid w:val="005A4859"/>
    <w:rsid w:val="005A4C82"/>
    <w:rsid w:val="005B2FA7"/>
    <w:rsid w:val="005B4CDC"/>
    <w:rsid w:val="005B6325"/>
    <w:rsid w:val="005B6703"/>
    <w:rsid w:val="005B741D"/>
    <w:rsid w:val="005B7D3B"/>
    <w:rsid w:val="005C0567"/>
    <w:rsid w:val="005C3B79"/>
    <w:rsid w:val="005C4E87"/>
    <w:rsid w:val="005C7776"/>
    <w:rsid w:val="005C7809"/>
    <w:rsid w:val="005D08B6"/>
    <w:rsid w:val="005D09C0"/>
    <w:rsid w:val="005D3100"/>
    <w:rsid w:val="005E0518"/>
    <w:rsid w:val="005E0D8A"/>
    <w:rsid w:val="005E2D30"/>
    <w:rsid w:val="005E2E2B"/>
    <w:rsid w:val="006013B8"/>
    <w:rsid w:val="006068EE"/>
    <w:rsid w:val="00606AF7"/>
    <w:rsid w:val="00610D23"/>
    <w:rsid w:val="00613F92"/>
    <w:rsid w:val="00614CC7"/>
    <w:rsid w:val="006156ED"/>
    <w:rsid w:val="00621EDC"/>
    <w:rsid w:val="00624BF5"/>
    <w:rsid w:val="0062568C"/>
    <w:rsid w:val="0062577E"/>
    <w:rsid w:val="00626488"/>
    <w:rsid w:val="0062721B"/>
    <w:rsid w:val="0063120A"/>
    <w:rsid w:val="006314BF"/>
    <w:rsid w:val="0063425B"/>
    <w:rsid w:val="0063571F"/>
    <w:rsid w:val="00635E9D"/>
    <w:rsid w:val="00636884"/>
    <w:rsid w:val="00637E01"/>
    <w:rsid w:val="0064056C"/>
    <w:rsid w:val="00645446"/>
    <w:rsid w:val="00646C10"/>
    <w:rsid w:val="00650BC2"/>
    <w:rsid w:val="00651A8A"/>
    <w:rsid w:val="00653BC6"/>
    <w:rsid w:val="00657131"/>
    <w:rsid w:val="00657D68"/>
    <w:rsid w:val="006711B4"/>
    <w:rsid w:val="006747D8"/>
    <w:rsid w:val="0067627B"/>
    <w:rsid w:val="00676B7E"/>
    <w:rsid w:val="006949EC"/>
    <w:rsid w:val="006A024F"/>
    <w:rsid w:val="006A4352"/>
    <w:rsid w:val="006A64B1"/>
    <w:rsid w:val="006A68E4"/>
    <w:rsid w:val="006B102C"/>
    <w:rsid w:val="006B293E"/>
    <w:rsid w:val="006B4A48"/>
    <w:rsid w:val="006C3BF6"/>
    <w:rsid w:val="006C6805"/>
    <w:rsid w:val="006C7144"/>
    <w:rsid w:val="006D66EE"/>
    <w:rsid w:val="006D7CC2"/>
    <w:rsid w:val="006E0CD8"/>
    <w:rsid w:val="006E3083"/>
    <w:rsid w:val="006F2766"/>
    <w:rsid w:val="006F3834"/>
    <w:rsid w:val="006F6527"/>
    <w:rsid w:val="00700566"/>
    <w:rsid w:val="00701EC6"/>
    <w:rsid w:val="00704F8C"/>
    <w:rsid w:val="00706342"/>
    <w:rsid w:val="0072144A"/>
    <w:rsid w:val="00723648"/>
    <w:rsid w:val="00725BAE"/>
    <w:rsid w:val="00726F03"/>
    <w:rsid w:val="007332E2"/>
    <w:rsid w:val="00735E11"/>
    <w:rsid w:val="00740714"/>
    <w:rsid w:val="00740C99"/>
    <w:rsid w:val="00742FE9"/>
    <w:rsid w:val="00743B02"/>
    <w:rsid w:val="007517CA"/>
    <w:rsid w:val="007529DF"/>
    <w:rsid w:val="00754129"/>
    <w:rsid w:val="007657AF"/>
    <w:rsid w:val="00766146"/>
    <w:rsid w:val="0077314E"/>
    <w:rsid w:val="0078255D"/>
    <w:rsid w:val="007858F7"/>
    <w:rsid w:val="007862D9"/>
    <w:rsid w:val="007A06A4"/>
    <w:rsid w:val="007A2E3E"/>
    <w:rsid w:val="007A6666"/>
    <w:rsid w:val="007B0447"/>
    <w:rsid w:val="007B0FC1"/>
    <w:rsid w:val="007C094C"/>
    <w:rsid w:val="007C6268"/>
    <w:rsid w:val="007D0541"/>
    <w:rsid w:val="007D16EA"/>
    <w:rsid w:val="007D4D30"/>
    <w:rsid w:val="007E0011"/>
    <w:rsid w:val="007E0030"/>
    <w:rsid w:val="007E3C82"/>
    <w:rsid w:val="007E4E0C"/>
    <w:rsid w:val="007E6C69"/>
    <w:rsid w:val="007F2495"/>
    <w:rsid w:val="007F49BB"/>
    <w:rsid w:val="00800606"/>
    <w:rsid w:val="008043D1"/>
    <w:rsid w:val="00811C5E"/>
    <w:rsid w:val="00815444"/>
    <w:rsid w:val="0081716B"/>
    <w:rsid w:val="008260F0"/>
    <w:rsid w:val="00826523"/>
    <w:rsid w:val="00832BE9"/>
    <w:rsid w:val="00834F79"/>
    <w:rsid w:val="00842BDE"/>
    <w:rsid w:val="00850C0C"/>
    <w:rsid w:val="0085151E"/>
    <w:rsid w:val="0086364D"/>
    <w:rsid w:val="0086470E"/>
    <w:rsid w:val="00867082"/>
    <w:rsid w:val="008746DB"/>
    <w:rsid w:val="00876995"/>
    <w:rsid w:val="00876DAC"/>
    <w:rsid w:val="0088444D"/>
    <w:rsid w:val="00886F70"/>
    <w:rsid w:val="00887F36"/>
    <w:rsid w:val="008923BE"/>
    <w:rsid w:val="00894471"/>
    <w:rsid w:val="008A5A40"/>
    <w:rsid w:val="008B2F1E"/>
    <w:rsid w:val="008B43FF"/>
    <w:rsid w:val="008B6E39"/>
    <w:rsid w:val="008C3032"/>
    <w:rsid w:val="008C5F21"/>
    <w:rsid w:val="008D013D"/>
    <w:rsid w:val="008D304D"/>
    <w:rsid w:val="008D62F1"/>
    <w:rsid w:val="008D6409"/>
    <w:rsid w:val="008E0281"/>
    <w:rsid w:val="008E04A7"/>
    <w:rsid w:val="008E1466"/>
    <w:rsid w:val="008E6B41"/>
    <w:rsid w:val="008F1D3B"/>
    <w:rsid w:val="008F2B2A"/>
    <w:rsid w:val="008F6864"/>
    <w:rsid w:val="008F79F3"/>
    <w:rsid w:val="0090042A"/>
    <w:rsid w:val="00912AE8"/>
    <w:rsid w:val="009153B4"/>
    <w:rsid w:val="00925200"/>
    <w:rsid w:val="00931E0C"/>
    <w:rsid w:val="00933350"/>
    <w:rsid w:val="009413B0"/>
    <w:rsid w:val="00946747"/>
    <w:rsid w:val="00946B24"/>
    <w:rsid w:val="00947C4E"/>
    <w:rsid w:val="009531D6"/>
    <w:rsid w:val="0096122E"/>
    <w:rsid w:val="00961502"/>
    <w:rsid w:val="00962E2E"/>
    <w:rsid w:val="00970EAF"/>
    <w:rsid w:val="00982F35"/>
    <w:rsid w:val="009833B7"/>
    <w:rsid w:val="0098495A"/>
    <w:rsid w:val="00991B05"/>
    <w:rsid w:val="009922C3"/>
    <w:rsid w:val="009939A1"/>
    <w:rsid w:val="00996B55"/>
    <w:rsid w:val="009A15C0"/>
    <w:rsid w:val="009A451C"/>
    <w:rsid w:val="009B35CC"/>
    <w:rsid w:val="009C1325"/>
    <w:rsid w:val="009C281C"/>
    <w:rsid w:val="009C65EF"/>
    <w:rsid w:val="009C697B"/>
    <w:rsid w:val="009C7E76"/>
    <w:rsid w:val="009D09D0"/>
    <w:rsid w:val="009D1AC3"/>
    <w:rsid w:val="009D36F8"/>
    <w:rsid w:val="009D4A6E"/>
    <w:rsid w:val="009D70F4"/>
    <w:rsid w:val="009E0F99"/>
    <w:rsid w:val="009E2310"/>
    <w:rsid w:val="009E5551"/>
    <w:rsid w:val="009E58E0"/>
    <w:rsid w:val="009E6163"/>
    <w:rsid w:val="009F0E67"/>
    <w:rsid w:val="009F7FBE"/>
    <w:rsid w:val="00A02396"/>
    <w:rsid w:val="00A02B3A"/>
    <w:rsid w:val="00A03F34"/>
    <w:rsid w:val="00A1024F"/>
    <w:rsid w:val="00A10AA7"/>
    <w:rsid w:val="00A1706F"/>
    <w:rsid w:val="00A20E61"/>
    <w:rsid w:val="00A23708"/>
    <w:rsid w:val="00A2485B"/>
    <w:rsid w:val="00A26013"/>
    <w:rsid w:val="00A270EE"/>
    <w:rsid w:val="00A32602"/>
    <w:rsid w:val="00A33F06"/>
    <w:rsid w:val="00A34920"/>
    <w:rsid w:val="00A41A68"/>
    <w:rsid w:val="00A4622E"/>
    <w:rsid w:val="00A5086F"/>
    <w:rsid w:val="00A536ED"/>
    <w:rsid w:val="00A5664A"/>
    <w:rsid w:val="00A63A00"/>
    <w:rsid w:val="00A65F30"/>
    <w:rsid w:val="00A66D6E"/>
    <w:rsid w:val="00A71543"/>
    <w:rsid w:val="00A7304A"/>
    <w:rsid w:val="00A739DF"/>
    <w:rsid w:val="00A751EF"/>
    <w:rsid w:val="00A76740"/>
    <w:rsid w:val="00A82453"/>
    <w:rsid w:val="00A84C2F"/>
    <w:rsid w:val="00A911B7"/>
    <w:rsid w:val="00A916EA"/>
    <w:rsid w:val="00AA6ACD"/>
    <w:rsid w:val="00AA6D17"/>
    <w:rsid w:val="00AA7124"/>
    <w:rsid w:val="00AC25F3"/>
    <w:rsid w:val="00AD37A0"/>
    <w:rsid w:val="00AD4893"/>
    <w:rsid w:val="00AD51E4"/>
    <w:rsid w:val="00AD590F"/>
    <w:rsid w:val="00AE41DD"/>
    <w:rsid w:val="00AE6103"/>
    <w:rsid w:val="00AE66A2"/>
    <w:rsid w:val="00AF027D"/>
    <w:rsid w:val="00AF2349"/>
    <w:rsid w:val="00AF3F38"/>
    <w:rsid w:val="00B0047D"/>
    <w:rsid w:val="00B016AE"/>
    <w:rsid w:val="00B01F8B"/>
    <w:rsid w:val="00B02A8D"/>
    <w:rsid w:val="00B02AE2"/>
    <w:rsid w:val="00B03BE2"/>
    <w:rsid w:val="00B03F74"/>
    <w:rsid w:val="00B1339C"/>
    <w:rsid w:val="00B15FC6"/>
    <w:rsid w:val="00B17F7E"/>
    <w:rsid w:val="00B2265D"/>
    <w:rsid w:val="00B24425"/>
    <w:rsid w:val="00B25487"/>
    <w:rsid w:val="00B27ACC"/>
    <w:rsid w:val="00B3261F"/>
    <w:rsid w:val="00B336EE"/>
    <w:rsid w:val="00B36047"/>
    <w:rsid w:val="00B362E5"/>
    <w:rsid w:val="00B42912"/>
    <w:rsid w:val="00B43733"/>
    <w:rsid w:val="00B51001"/>
    <w:rsid w:val="00B570F6"/>
    <w:rsid w:val="00B60852"/>
    <w:rsid w:val="00B658EE"/>
    <w:rsid w:val="00B705A9"/>
    <w:rsid w:val="00B72934"/>
    <w:rsid w:val="00B73203"/>
    <w:rsid w:val="00B81B48"/>
    <w:rsid w:val="00B87025"/>
    <w:rsid w:val="00B91D30"/>
    <w:rsid w:val="00B9648D"/>
    <w:rsid w:val="00BA36F6"/>
    <w:rsid w:val="00BA5342"/>
    <w:rsid w:val="00BA7255"/>
    <w:rsid w:val="00BA72EA"/>
    <w:rsid w:val="00BB3816"/>
    <w:rsid w:val="00BB385E"/>
    <w:rsid w:val="00BB5329"/>
    <w:rsid w:val="00BC2DB1"/>
    <w:rsid w:val="00BD17A9"/>
    <w:rsid w:val="00BE2050"/>
    <w:rsid w:val="00BE441E"/>
    <w:rsid w:val="00BE48E6"/>
    <w:rsid w:val="00BE5635"/>
    <w:rsid w:val="00BF3EE8"/>
    <w:rsid w:val="00BF50F1"/>
    <w:rsid w:val="00C00492"/>
    <w:rsid w:val="00C0109B"/>
    <w:rsid w:val="00C02BFD"/>
    <w:rsid w:val="00C0375E"/>
    <w:rsid w:val="00C044F9"/>
    <w:rsid w:val="00C06D36"/>
    <w:rsid w:val="00C06F55"/>
    <w:rsid w:val="00C12CF5"/>
    <w:rsid w:val="00C12F14"/>
    <w:rsid w:val="00C13DB8"/>
    <w:rsid w:val="00C20B4E"/>
    <w:rsid w:val="00C305DA"/>
    <w:rsid w:val="00C308DF"/>
    <w:rsid w:val="00C40E9E"/>
    <w:rsid w:val="00C43E34"/>
    <w:rsid w:val="00C44ABC"/>
    <w:rsid w:val="00C45C5C"/>
    <w:rsid w:val="00C54C26"/>
    <w:rsid w:val="00C56956"/>
    <w:rsid w:val="00C56D87"/>
    <w:rsid w:val="00C57C49"/>
    <w:rsid w:val="00C623CD"/>
    <w:rsid w:val="00C62C99"/>
    <w:rsid w:val="00C67EC8"/>
    <w:rsid w:val="00C753A9"/>
    <w:rsid w:val="00C776B4"/>
    <w:rsid w:val="00C82468"/>
    <w:rsid w:val="00C872B6"/>
    <w:rsid w:val="00C91849"/>
    <w:rsid w:val="00C93782"/>
    <w:rsid w:val="00C95575"/>
    <w:rsid w:val="00CB202F"/>
    <w:rsid w:val="00CB6655"/>
    <w:rsid w:val="00CC3EF0"/>
    <w:rsid w:val="00CD278F"/>
    <w:rsid w:val="00CD3995"/>
    <w:rsid w:val="00CD3D1C"/>
    <w:rsid w:val="00CD69A4"/>
    <w:rsid w:val="00CF087C"/>
    <w:rsid w:val="00D040ED"/>
    <w:rsid w:val="00D04E83"/>
    <w:rsid w:val="00D07B28"/>
    <w:rsid w:val="00D17975"/>
    <w:rsid w:val="00D17F59"/>
    <w:rsid w:val="00D262C2"/>
    <w:rsid w:val="00D329FF"/>
    <w:rsid w:val="00D34631"/>
    <w:rsid w:val="00D37480"/>
    <w:rsid w:val="00D40AD9"/>
    <w:rsid w:val="00D42927"/>
    <w:rsid w:val="00D42E17"/>
    <w:rsid w:val="00D46670"/>
    <w:rsid w:val="00D47370"/>
    <w:rsid w:val="00D504B2"/>
    <w:rsid w:val="00D5193B"/>
    <w:rsid w:val="00D522C0"/>
    <w:rsid w:val="00D6049D"/>
    <w:rsid w:val="00D61546"/>
    <w:rsid w:val="00D666B8"/>
    <w:rsid w:val="00D67EA5"/>
    <w:rsid w:val="00D75DA9"/>
    <w:rsid w:val="00D777B5"/>
    <w:rsid w:val="00D806A4"/>
    <w:rsid w:val="00D81EF7"/>
    <w:rsid w:val="00D848F3"/>
    <w:rsid w:val="00D97134"/>
    <w:rsid w:val="00DA36EA"/>
    <w:rsid w:val="00DA7A7C"/>
    <w:rsid w:val="00DB065F"/>
    <w:rsid w:val="00DB4B79"/>
    <w:rsid w:val="00DB53A2"/>
    <w:rsid w:val="00DB6FCD"/>
    <w:rsid w:val="00DC4341"/>
    <w:rsid w:val="00DD7256"/>
    <w:rsid w:val="00DE492F"/>
    <w:rsid w:val="00DF014F"/>
    <w:rsid w:val="00DF1277"/>
    <w:rsid w:val="00DF2F71"/>
    <w:rsid w:val="00DF3BE7"/>
    <w:rsid w:val="00DF6E9A"/>
    <w:rsid w:val="00DF7310"/>
    <w:rsid w:val="00E17974"/>
    <w:rsid w:val="00E24B6C"/>
    <w:rsid w:val="00E26C1B"/>
    <w:rsid w:val="00E27064"/>
    <w:rsid w:val="00E2707C"/>
    <w:rsid w:val="00E330F3"/>
    <w:rsid w:val="00E423DD"/>
    <w:rsid w:val="00E457E8"/>
    <w:rsid w:val="00E56C00"/>
    <w:rsid w:val="00E60AFE"/>
    <w:rsid w:val="00E61566"/>
    <w:rsid w:val="00E65560"/>
    <w:rsid w:val="00E6620D"/>
    <w:rsid w:val="00E668B8"/>
    <w:rsid w:val="00E67FDA"/>
    <w:rsid w:val="00E7055F"/>
    <w:rsid w:val="00E719F9"/>
    <w:rsid w:val="00E75BB7"/>
    <w:rsid w:val="00E962B3"/>
    <w:rsid w:val="00EA14ED"/>
    <w:rsid w:val="00EA6CDA"/>
    <w:rsid w:val="00EA79B2"/>
    <w:rsid w:val="00EB185F"/>
    <w:rsid w:val="00EB2306"/>
    <w:rsid w:val="00EB2C53"/>
    <w:rsid w:val="00EB3FBA"/>
    <w:rsid w:val="00EB41FC"/>
    <w:rsid w:val="00EB56AE"/>
    <w:rsid w:val="00EB6009"/>
    <w:rsid w:val="00EC19BB"/>
    <w:rsid w:val="00EC4641"/>
    <w:rsid w:val="00EE1B7A"/>
    <w:rsid w:val="00EE3573"/>
    <w:rsid w:val="00EE39B9"/>
    <w:rsid w:val="00EE7509"/>
    <w:rsid w:val="00F0083D"/>
    <w:rsid w:val="00F05706"/>
    <w:rsid w:val="00F1411D"/>
    <w:rsid w:val="00F26105"/>
    <w:rsid w:val="00F26460"/>
    <w:rsid w:val="00F40E73"/>
    <w:rsid w:val="00F435A9"/>
    <w:rsid w:val="00F458BB"/>
    <w:rsid w:val="00F51DD9"/>
    <w:rsid w:val="00F53A27"/>
    <w:rsid w:val="00F60D6C"/>
    <w:rsid w:val="00F61648"/>
    <w:rsid w:val="00F64B3C"/>
    <w:rsid w:val="00F67902"/>
    <w:rsid w:val="00F7223A"/>
    <w:rsid w:val="00FA58CD"/>
    <w:rsid w:val="00FA6D51"/>
    <w:rsid w:val="00FB0381"/>
    <w:rsid w:val="00FB068F"/>
    <w:rsid w:val="00FC38BD"/>
    <w:rsid w:val="00FC543B"/>
    <w:rsid w:val="00FC59E1"/>
    <w:rsid w:val="00FD3BFC"/>
    <w:rsid w:val="00FE1ABF"/>
    <w:rsid w:val="00FF1422"/>
    <w:rsid w:val="00FF42EE"/>
    <w:rsid w:val="00FF4809"/>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3">
    <w:name w:val="heading 3"/>
    <w:basedOn w:val="Normal"/>
    <w:next w:val="Normal"/>
    <w:qFormat/>
    <w:pPr>
      <w:keepNext/>
      <w:jc w:val="center"/>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Verdana" w:hAnsi="Verdana"/>
      <w:sz w:val="24"/>
      <w:szCs w:val="24"/>
    </w:rPr>
  </w:style>
  <w:style w:type="paragraph" w:customStyle="1" w:styleId="CharChar">
    <w:name w:val="Char Char"/>
    <w:basedOn w:val="Normal"/>
    <w:autoRedefin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autoRedefine/>
    <w:pPr>
      <w:pageBreakBefore/>
      <w:tabs>
        <w:tab w:val="left" w:pos="850"/>
        <w:tab w:val="left" w:pos="1191"/>
        <w:tab w:val="left" w:pos="1531"/>
      </w:tabs>
      <w:spacing w:line="360" w:lineRule="exact"/>
      <w:ind w:firstLine="720"/>
    </w:pPr>
    <w:rPr>
      <w:rFonts w:eastAsia="MS Mincho"/>
      <w:bCs/>
      <w:iCs/>
      <w:color w:val="FF00FF"/>
      <w:spacing w:val="-6"/>
      <w:lang w:val="de-DE" w:eastAsia="zh-CN"/>
    </w:rPr>
  </w:style>
  <w:style w:type="paragraph" w:styleId="Header">
    <w:name w:val="header"/>
    <w:basedOn w:val="Normal"/>
    <w:link w:val="HeaderChar"/>
    <w:uiPriority w:val="99"/>
    <w:rsid w:val="00016364"/>
    <w:pPr>
      <w:tabs>
        <w:tab w:val="center" w:pos="4680"/>
        <w:tab w:val="right" w:pos="9360"/>
      </w:tabs>
    </w:pPr>
  </w:style>
  <w:style w:type="character" w:customStyle="1" w:styleId="HeaderChar">
    <w:name w:val="Header Char"/>
    <w:link w:val="Header"/>
    <w:uiPriority w:val="99"/>
    <w:rsid w:val="00016364"/>
    <w:rPr>
      <w:sz w:val="28"/>
      <w:szCs w:val="28"/>
    </w:rPr>
  </w:style>
  <w:style w:type="character" w:customStyle="1" w:styleId="BodyTextChar">
    <w:name w:val="Body Text Char"/>
    <w:link w:val="BodyText"/>
    <w:rsid w:val="00195C7C"/>
    <w:rPr>
      <w:sz w:val="26"/>
      <w:szCs w:val="26"/>
      <w:shd w:val="clear" w:color="auto" w:fill="FFFFFF"/>
    </w:rPr>
  </w:style>
  <w:style w:type="paragraph" w:styleId="BodyText">
    <w:name w:val="Body Text"/>
    <w:basedOn w:val="Normal"/>
    <w:link w:val="BodyTextChar"/>
    <w:qFormat/>
    <w:rsid w:val="00195C7C"/>
    <w:pPr>
      <w:widowControl w:val="0"/>
      <w:shd w:val="clear" w:color="auto" w:fill="FFFFFF"/>
      <w:spacing w:after="100" w:line="288" w:lineRule="auto"/>
      <w:ind w:firstLine="400"/>
    </w:pPr>
    <w:rPr>
      <w:sz w:val="26"/>
      <w:szCs w:val="26"/>
    </w:rPr>
  </w:style>
  <w:style w:type="character" w:customStyle="1" w:styleId="BodyTextChar1">
    <w:name w:val="Body Text Char1"/>
    <w:basedOn w:val="DefaultParagraphFont"/>
    <w:rsid w:val="00195C7C"/>
    <w:rPr>
      <w:sz w:val="28"/>
      <w:szCs w:val="28"/>
    </w:rPr>
  </w:style>
  <w:style w:type="paragraph" w:styleId="BalloonText">
    <w:name w:val="Balloon Text"/>
    <w:basedOn w:val="Normal"/>
    <w:link w:val="BalloonTextChar"/>
    <w:rsid w:val="00C872B6"/>
    <w:rPr>
      <w:rFonts w:ascii="Tahoma" w:hAnsi="Tahoma" w:cs="Tahoma"/>
      <w:sz w:val="16"/>
      <w:szCs w:val="16"/>
    </w:rPr>
  </w:style>
  <w:style w:type="character" w:customStyle="1" w:styleId="BalloonTextChar">
    <w:name w:val="Balloon Text Char"/>
    <w:basedOn w:val="DefaultParagraphFont"/>
    <w:link w:val="BalloonText"/>
    <w:rsid w:val="00C87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3">
    <w:name w:val="heading 3"/>
    <w:basedOn w:val="Normal"/>
    <w:next w:val="Normal"/>
    <w:qFormat/>
    <w:pPr>
      <w:keepNext/>
      <w:jc w:val="center"/>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Verdana" w:hAnsi="Verdana"/>
      <w:sz w:val="24"/>
      <w:szCs w:val="24"/>
    </w:rPr>
  </w:style>
  <w:style w:type="paragraph" w:customStyle="1" w:styleId="CharChar">
    <w:name w:val="Char Char"/>
    <w:basedOn w:val="Normal"/>
    <w:autoRedefin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autoRedefine/>
    <w:pPr>
      <w:pageBreakBefore/>
      <w:tabs>
        <w:tab w:val="left" w:pos="850"/>
        <w:tab w:val="left" w:pos="1191"/>
        <w:tab w:val="left" w:pos="1531"/>
      </w:tabs>
      <w:spacing w:line="360" w:lineRule="exact"/>
      <w:ind w:firstLine="720"/>
    </w:pPr>
    <w:rPr>
      <w:rFonts w:eastAsia="MS Mincho"/>
      <w:bCs/>
      <w:iCs/>
      <w:color w:val="FF00FF"/>
      <w:spacing w:val="-6"/>
      <w:lang w:val="de-DE" w:eastAsia="zh-CN"/>
    </w:rPr>
  </w:style>
  <w:style w:type="paragraph" w:styleId="Header">
    <w:name w:val="header"/>
    <w:basedOn w:val="Normal"/>
    <w:link w:val="HeaderChar"/>
    <w:uiPriority w:val="99"/>
    <w:rsid w:val="00016364"/>
    <w:pPr>
      <w:tabs>
        <w:tab w:val="center" w:pos="4680"/>
        <w:tab w:val="right" w:pos="9360"/>
      </w:tabs>
    </w:pPr>
  </w:style>
  <w:style w:type="character" w:customStyle="1" w:styleId="HeaderChar">
    <w:name w:val="Header Char"/>
    <w:link w:val="Header"/>
    <w:uiPriority w:val="99"/>
    <w:rsid w:val="00016364"/>
    <w:rPr>
      <w:sz w:val="28"/>
      <w:szCs w:val="28"/>
    </w:rPr>
  </w:style>
  <w:style w:type="character" w:customStyle="1" w:styleId="BodyTextChar">
    <w:name w:val="Body Text Char"/>
    <w:link w:val="BodyText"/>
    <w:rsid w:val="00195C7C"/>
    <w:rPr>
      <w:sz w:val="26"/>
      <w:szCs w:val="26"/>
      <w:shd w:val="clear" w:color="auto" w:fill="FFFFFF"/>
    </w:rPr>
  </w:style>
  <w:style w:type="paragraph" w:styleId="BodyText">
    <w:name w:val="Body Text"/>
    <w:basedOn w:val="Normal"/>
    <w:link w:val="BodyTextChar"/>
    <w:qFormat/>
    <w:rsid w:val="00195C7C"/>
    <w:pPr>
      <w:widowControl w:val="0"/>
      <w:shd w:val="clear" w:color="auto" w:fill="FFFFFF"/>
      <w:spacing w:after="100" w:line="288" w:lineRule="auto"/>
      <w:ind w:firstLine="400"/>
    </w:pPr>
    <w:rPr>
      <w:sz w:val="26"/>
      <w:szCs w:val="26"/>
    </w:rPr>
  </w:style>
  <w:style w:type="character" w:customStyle="1" w:styleId="BodyTextChar1">
    <w:name w:val="Body Text Char1"/>
    <w:basedOn w:val="DefaultParagraphFont"/>
    <w:rsid w:val="00195C7C"/>
    <w:rPr>
      <w:sz w:val="28"/>
      <w:szCs w:val="28"/>
    </w:rPr>
  </w:style>
  <w:style w:type="paragraph" w:styleId="BalloonText">
    <w:name w:val="Balloon Text"/>
    <w:basedOn w:val="Normal"/>
    <w:link w:val="BalloonTextChar"/>
    <w:rsid w:val="00C872B6"/>
    <w:rPr>
      <w:rFonts w:ascii="Tahoma" w:hAnsi="Tahoma" w:cs="Tahoma"/>
      <w:sz w:val="16"/>
      <w:szCs w:val="16"/>
    </w:rPr>
  </w:style>
  <w:style w:type="character" w:customStyle="1" w:styleId="BalloonTextChar">
    <w:name w:val="Balloon Text Char"/>
    <w:basedOn w:val="DefaultParagraphFont"/>
    <w:link w:val="BalloonText"/>
    <w:rsid w:val="00C87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4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2748</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UBND TỈNH ĐỒNG THÁP</vt:lpstr>
    </vt:vector>
  </TitlesOfParts>
  <Company>sowlov co. ltd.</Company>
  <LinksUpToDate>false</LinksUpToDate>
  <CharactersWithSpaces>18382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dc:title>
  <dc:creator>dbc</dc:creator>
  <cp:lastModifiedBy>ADMIN</cp:lastModifiedBy>
  <cp:revision>3</cp:revision>
  <cp:lastPrinted>2022-06-09T01:34:00Z</cp:lastPrinted>
  <dcterms:created xsi:type="dcterms:W3CDTF">2022-03-14T03:02:00Z</dcterms:created>
  <dcterms:modified xsi:type="dcterms:W3CDTF">2022-06-09T01:35:00Z</dcterms:modified>
</cp:coreProperties>
</file>